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2BB" w:rsidRDefault="005602BB" w:rsidP="009C749E">
      <w:pPr>
        <w:spacing w:after="0"/>
        <w:jc w:val="center"/>
        <w:rPr>
          <w:rFonts w:ascii="Arial" w:hAnsi="Arial" w:cs="Arial"/>
          <w:b/>
          <w:sz w:val="24"/>
          <w:szCs w:val="24"/>
        </w:rPr>
      </w:pPr>
    </w:p>
    <w:p w:rsidR="009C749E" w:rsidRPr="00E63C7B" w:rsidRDefault="009C749E" w:rsidP="009C749E">
      <w:pPr>
        <w:spacing w:after="0"/>
        <w:jc w:val="center"/>
        <w:rPr>
          <w:rFonts w:ascii="Arial" w:hAnsi="Arial" w:cs="Arial"/>
          <w:b/>
          <w:sz w:val="24"/>
          <w:szCs w:val="24"/>
        </w:rPr>
      </w:pPr>
      <w:r w:rsidRPr="00E63C7B">
        <w:rPr>
          <w:rFonts w:ascii="Arial" w:hAnsi="Arial" w:cs="Arial"/>
          <w:b/>
          <w:sz w:val="24"/>
          <w:szCs w:val="24"/>
        </w:rPr>
        <w:t xml:space="preserve">The purpose of this notebook is to serve as a guide for the </w:t>
      </w:r>
    </w:p>
    <w:p w:rsidR="00097C6B" w:rsidRPr="009C749E" w:rsidRDefault="00097C6B" w:rsidP="009C749E">
      <w:pPr>
        <w:spacing w:after="0"/>
        <w:rPr>
          <w:rFonts w:ascii="Arial" w:hAnsi="Arial" w:cs="Arial"/>
        </w:rPr>
      </w:pPr>
    </w:p>
    <w:p w:rsidR="009C749E" w:rsidRPr="009C749E" w:rsidRDefault="00D67C9F" w:rsidP="009C749E">
      <w:pPr>
        <w:spacing w:after="0"/>
        <w:jc w:val="center"/>
        <w:rPr>
          <w:rFonts w:ascii="Arial" w:hAnsi="Arial" w:cs="Arial"/>
          <w:sz w:val="40"/>
          <w:szCs w:val="40"/>
        </w:rPr>
      </w:pPr>
      <w:r>
        <w:rPr>
          <w:rFonts w:ascii="Arial" w:hAnsi="Arial" w:cs="Arial"/>
          <w:sz w:val="40"/>
          <w:szCs w:val="40"/>
        </w:rPr>
        <w:t>Treasure</w:t>
      </w:r>
      <w:r w:rsidR="009C749E" w:rsidRPr="009C749E">
        <w:rPr>
          <w:rFonts w:ascii="Arial" w:hAnsi="Arial" w:cs="Arial"/>
          <w:sz w:val="40"/>
          <w:szCs w:val="40"/>
        </w:rPr>
        <w:t>r</w:t>
      </w:r>
    </w:p>
    <w:p w:rsidR="009C749E" w:rsidRDefault="009C749E" w:rsidP="009C749E">
      <w:pPr>
        <w:spacing w:after="0"/>
        <w:rPr>
          <w:rFonts w:ascii="Arial" w:hAnsi="Arial" w:cs="Arial"/>
        </w:rPr>
      </w:pPr>
    </w:p>
    <w:p w:rsidR="00E63C7B" w:rsidRDefault="00E63C7B" w:rsidP="00E63C7B">
      <w:pPr>
        <w:rPr>
          <w:rFonts w:ascii="Arial" w:hAnsi="Arial" w:cs="Arial"/>
          <w:sz w:val="28"/>
          <w:szCs w:val="28"/>
        </w:rPr>
      </w:pPr>
    </w:p>
    <w:p w:rsidR="00E63C7B" w:rsidRPr="00D603AC" w:rsidRDefault="00E63C7B" w:rsidP="00E63C7B">
      <w:pPr>
        <w:rPr>
          <w:rFonts w:ascii="Arial" w:hAnsi="Arial" w:cs="Arial"/>
          <w:sz w:val="28"/>
          <w:szCs w:val="28"/>
        </w:rPr>
      </w:pPr>
      <w:r w:rsidRPr="00D603AC">
        <w:rPr>
          <w:rFonts w:ascii="Arial" w:hAnsi="Arial" w:cs="Arial"/>
          <w:sz w:val="28"/>
          <w:szCs w:val="28"/>
        </w:rPr>
        <w:t>Please read the guidelines thoroughly and make note of any outdated statements for future edits.</w:t>
      </w:r>
    </w:p>
    <w:p w:rsidR="00E63C7B" w:rsidRPr="00D603AC" w:rsidRDefault="00E63C7B" w:rsidP="00E63C7B">
      <w:pPr>
        <w:rPr>
          <w:rFonts w:ascii="Arial" w:hAnsi="Arial" w:cs="Arial"/>
          <w:sz w:val="28"/>
          <w:szCs w:val="28"/>
        </w:rPr>
      </w:pPr>
    </w:p>
    <w:p w:rsidR="00E63C7B" w:rsidRPr="00D603AC" w:rsidRDefault="00E63C7B" w:rsidP="00E63C7B">
      <w:pPr>
        <w:rPr>
          <w:rFonts w:ascii="Arial" w:hAnsi="Arial" w:cs="Arial"/>
          <w:sz w:val="28"/>
          <w:szCs w:val="28"/>
        </w:rPr>
      </w:pPr>
      <w:r w:rsidRPr="00D603AC">
        <w:rPr>
          <w:rFonts w:ascii="Arial" w:hAnsi="Arial" w:cs="Arial"/>
          <w:sz w:val="28"/>
          <w:szCs w:val="28"/>
        </w:rPr>
        <w:t>DO NOT misplace this notebook.</w:t>
      </w:r>
    </w:p>
    <w:p w:rsidR="00E63C7B" w:rsidRPr="00D603AC" w:rsidRDefault="00E63C7B" w:rsidP="00E63C7B">
      <w:pPr>
        <w:rPr>
          <w:rFonts w:ascii="Arial" w:hAnsi="Arial" w:cs="Arial"/>
          <w:sz w:val="28"/>
          <w:szCs w:val="28"/>
        </w:rPr>
      </w:pPr>
    </w:p>
    <w:p w:rsidR="00E63C7B" w:rsidRPr="00D603AC" w:rsidRDefault="00E63C7B" w:rsidP="00E63C7B">
      <w:pPr>
        <w:rPr>
          <w:rFonts w:ascii="Arial" w:hAnsi="Arial" w:cs="Arial"/>
          <w:sz w:val="28"/>
          <w:szCs w:val="28"/>
        </w:rPr>
      </w:pPr>
      <w:r w:rsidRPr="00D603AC">
        <w:rPr>
          <w:rFonts w:ascii="Arial" w:hAnsi="Arial" w:cs="Arial"/>
          <w:sz w:val="28"/>
          <w:szCs w:val="28"/>
        </w:rPr>
        <w:t>Add your name to the bottom of the list on the “Previous Officers” page.</w:t>
      </w:r>
    </w:p>
    <w:p w:rsidR="00E63C7B" w:rsidRPr="00D603AC" w:rsidRDefault="00E63C7B" w:rsidP="00E63C7B">
      <w:pPr>
        <w:rPr>
          <w:rFonts w:ascii="Arial" w:hAnsi="Arial" w:cs="Arial"/>
          <w:sz w:val="28"/>
          <w:szCs w:val="28"/>
        </w:rPr>
      </w:pPr>
    </w:p>
    <w:p w:rsidR="00E63C7B" w:rsidRPr="00D603AC" w:rsidRDefault="00E63C7B" w:rsidP="00E63C7B">
      <w:pPr>
        <w:rPr>
          <w:rFonts w:ascii="Arial" w:hAnsi="Arial" w:cs="Arial"/>
          <w:sz w:val="28"/>
          <w:szCs w:val="28"/>
        </w:rPr>
      </w:pPr>
      <w:r w:rsidRPr="00D603AC">
        <w:rPr>
          <w:rFonts w:ascii="Arial" w:hAnsi="Arial" w:cs="Arial"/>
          <w:sz w:val="28"/>
          <w:szCs w:val="28"/>
        </w:rPr>
        <w:t xml:space="preserve">Complete the end of year report page in </w:t>
      </w:r>
      <w:r w:rsidR="00084B23">
        <w:rPr>
          <w:rFonts w:ascii="Arial" w:hAnsi="Arial" w:cs="Arial"/>
          <w:sz w:val="28"/>
          <w:szCs w:val="28"/>
        </w:rPr>
        <w:t>Octo</w:t>
      </w:r>
      <w:r w:rsidRPr="00D603AC">
        <w:rPr>
          <w:rFonts w:ascii="Arial" w:hAnsi="Arial" w:cs="Arial"/>
          <w:sz w:val="28"/>
          <w:szCs w:val="28"/>
        </w:rPr>
        <w:t>ber.</w:t>
      </w:r>
    </w:p>
    <w:p w:rsidR="00E63C7B" w:rsidRPr="00D603AC" w:rsidRDefault="00E63C7B" w:rsidP="00E63C7B">
      <w:pPr>
        <w:rPr>
          <w:rFonts w:ascii="Arial" w:hAnsi="Arial" w:cs="Arial"/>
          <w:sz w:val="28"/>
          <w:szCs w:val="28"/>
        </w:rPr>
      </w:pPr>
    </w:p>
    <w:p w:rsidR="00E63C7B" w:rsidRPr="00D603AC" w:rsidRDefault="00E63C7B" w:rsidP="00E63C7B">
      <w:pPr>
        <w:rPr>
          <w:rFonts w:ascii="Arial" w:hAnsi="Arial" w:cs="Arial"/>
          <w:sz w:val="28"/>
          <w:szCs w:val="28"/>
        </w:rPr>
      </w:pPr>
      <w:r w:rsidRPr="00D603AC">
        <w:rPr>
          <w:rFonts w:ascii="Arial" w:hAnsi="Arial" w:cs="Arial"/>
          <w:sz w:val="28"/>
          <w:szCs w:val="28"/>
        </w:rPr>
        <w:t>Turn this notebook in to the Preside</w:t>
      </w:r>
      <w:r w:rsidRPr="00E63C7B">
        <w:rPr>
          <w:rFonts w:ascii="Arial" w:hAnsi="Arial" w:cs="Arial"/>
          <w:sz w:val="28"/>
          <w:szCs w:val="28"/>
        </w:rPr>
        <w:t>nt no later than the October g</w:t>
      </w:r>
      <w:r w:rsidRPr="00D603AC">
        <w:rPr>
          <w:rFonts w:ascii="Arial" w:hAnsi="Arial" w:cs="Arial"/>
          <w:sz w:val="28"/>
          <w:szCs w:val="28"/>
        </w:rPr>
        <w:t>uild meeting.</w:t>
      </w:r>
    </w:p>
    <w:p w:rsidR="00E63C7B" w:rsidRPr="00D603AC" w:rsidRDefault="00E63C7B" w:rsidP="00E63C7B">
      <w:pPr>
        <w:rPr>
          <w:rFonts w:ascii="Arial" w:hAnsi="Arial" w:cs="Arial"/>
          <w:sz w:val="28"/>
          <w:szCs w:val="28"/>
        </w:rPr>
      </w:pPr>
    </w:p>
    <w:p w:rsidR="00E63C7B" w:rsidRPr="00D603AC" w:rsidRDefault="00E63C7B" w:rsidP="00E63C7B">
      <w:pPr>
        <w:jc w:val="center"/>
        <w:rPr>
          <w:rFonts w:ascii="Arial" w:hAnsi="Arial" w:cs="Arial"/>
          <w:sz w:val="40"/>
          <w:szCs w:val="40"/>
        </w:rPr>
      </w:pPr>
      <w:r w:rsidRPr="00D603AC">
        <w:rPr>
          <w:rFonts w:ascii="Arial" w:hAnsi="Arial" w:cs="Arial"/>
          <w:sz w:val="40"/>
          <w:szCs w:val="40"/>
        </w:rPr>
        <w:t>Thank you for your participation in the guild!</w:t>
      </w:r>
    </w:p>
    <w:p w:rsidR="00E63C7B" w:rsidRPr="00D603AC" w:rsidRDefault="00E63C7B" w:rsidP="00E63C7B">
      <w:pPr>
        <w:rPr>
          <w:rFonts w:ascii="Arial" w:hAnsi="Arial" w:cs="Arial"/>
          <w:sz w:val="24"/>
          <w:szCs w:val="24"/>
        </w:rPr>
      </w:pPr>
    </w:p>
    <w:p w:rsidR="00E63C7B" w:rsidRPr="00E63C7B" w:rsidRDefault="00E63C7B" w:rsidP="00E63C7B">
      <w:pPr>
        <w:jc w:val="center"/>
        <w:rPr>
          <w:rFonts w:ascii="Arial" w:hAnsi="Arial" w:cs="Arial"/>
          <w:b/>
        </w:rPr>
      </w:pPr>
      <w:r>
        <w:rPr>
          <w:rFonts w:ascii="Arial" w:hAnsi="Arial" w:cs="Arial"/>
        </w:rPr>
        <w:br w:type="page"/>
      </w:r>
      <w:r w:rsidRPr="00E63C7B">
        <w:rPr>
          <w:rFonts w:ascii="Arial" w:hAnsi="Arial" w:cs="Arial"/>
          <w:b/>
        </w:rPr>
        <w:lastRenderedPageBreak/>
        <w:t xml:space="preserve">Previous </w:t>
      </w:r>
      <w:r w:rsidR="00E326C4">
        <w:rPr>
          <w:rFonts w:ascii="Arial" w:hAnsi="Arial" w:cs="Arial"/>
          <w:b/>
        </w:rPr>
        <w:t>Treasu</w:t>
      </w:r>
      <w:r w:rsidR="00D67C9F">
        <w:rPr>
          <w:rFonts w:ascii="Arial" w:hAnsi="Arial" w:cs="Arial"/>
          <w:b/>
        </w:rPr>
        <w:t>rers</w:t>
      </w:r>
      <w:r w:rsidRPr="00E63C7B">
        <w:rPr>
          <w:rFonts w:ascii="Arial" w:hAnsi="Arial" w:cs="Arial"/>
          <w:b/>
        </w:rPr>
        <w:t xml:space="preserve"> for Quilter's Unlimited</w:t>
      </w:r>
    </w:p>
    <w:p w:rsidR="00E63C7B" w:rsidRPr="00D603AC" w:rsidRDefault="00E63C7B" w:rsidP="00E63C7B">
      <w:pPr>
        <w:rPr>
          <w:rFonts w:ascii="Arial" w:hAnsi="Arial" w:cs="Arial"/>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3192"/>
      </w:tblGrid>
      <w:tr w:rsidR="0092320A" w:rsidRPr="008A0CFC" w:rsidTr="008A0CFC">
        <w:tc>
          <w:tcPr>
            <w:tcW w:w="4188" w:type="dxa"/>
            <w:shd w:val="clear" w:color="auto" w:fill="auto"/>
            <w:vAlign w:val="center"/>
          </w:tcPr>
          <w:p w:rsidR="0092320A" w:rsidRPr="008A0CFC" w:rsidRDefault="0092320A" w:rsidP="008A0CFC">
            <w:pPr>
              <w:spacing w:after="0"/>
              <w:jc w:val="center"/>
              <w:rPr>
                <w:rFonts w:ascii="Arial" w:hAnsi="Arial" w:cs="Arial"/>
                <w:sz w:val="28"/>
                <w:szCs w:val="28"/>
              </w:rPr>
            </w:pPr>
            <w:r w:rsidRPr="008A0CFC">
              <w:rPr>
                <w:rFonts w:ascii="Arial" w:hAnsi="Arial" w:cs="Arial"/>
                <w:sz w:val="28"/>
                <w:szCs w:val="28"/>
              </w:rPr>
              <w:t>2005-2006</w:t>
            </w:r>
          </w:p>
        </w:tc>
        <w:tc>
          <w:tcPr>
            <w:tcW w:w="3192" w:type="dxa"/>
            <w:shd w:val="clear" w:color="auto" w:fill="auto"/>
          </w:tcPr>
          <w:p w:rsidR="0092320A" w:rsidRPr="008A0CFC" w:rsidRDefault="000F7D9F" w:rsidP="008A0CFC">
            <w:pPr>
              <w:tabs>
                <w:tab w:val="left" w:pos="180"/>
                <w:tab w:val="center" w:pos="1488"/>
              </w:tabs>
              <w:spacing w:after="0"/>
              <w:jc w:val="center"/>
              <w:rPr>
                <w:rFonts w:ascii="Arial" w:hAnsi="Arial" w:cs="Arial"/>
              </w:rPr>
            </w:pPr>
            <w:r w:rsidRPr="008A0CFC">
              <w:rPr>
                <w:rFonts w:ascii="Arial" w:hAnsi="Arial" w:cs="Arial"/>
              </w:rPr>
              <w:t xml:space="preserve">Shelley </w:t>
            </w:r>
            <w:proofErr w:type="spellStart"/>
            <w:r w:rsidRPr="008A0CFC">
              <w:rPr>
                <w:rFonts w:ascii="Arial" w:hAnsi="Arial" w:cs="Arial"/>
              </w:rPr>
              <w:t>Bertels</w:t>
            </w:r>
            <w:proofErr w:type="spellEnd"/>
          </w:p>
        </w:tc>
      </w:tr>
      <w:tr w:rsidR="0092320A" w:rsidRPr="008A0CFC" w:rsidTr="008A0CFC">
        <w:tc>
          <w:tcPr>
            <w:tcW w:w="4188" w:type="dxa"/>
            <w:shd w:val="clear" w:color="auto" w:fill="auto"/>
            <w:vAlign w:val="center"/>
          </w:tcPr>
          <w:p w:rsidR="0092320A" w:rsidRPr="008A0CFC" w:rsidRDefault="0092320A" w:rsidP="008A0CFC">
            <w:pPr>
              <w:spacing w:after="0"/>
              <w:jc w:val="center"/>
              <w:rPr>
                <w:rFonts w:ascii="Arial" w:hAnsi="Arial" w:cs="Arial"/>
                <w:sz w:val="28"/>
                <w:szCs w:val="28"/>
              </w:rPr>
            </w:pPr>
            <w:r w:rsidRPr="008A0CFC">
              <w:rPr>
                <w:rFonts w:ascii="Arial" w:hAnsi="Arial" w:cs="Arial"/>
                <w:sz w:val="28"/>
                <w:szCs w:val="28"/>
              </w:rPr>
              <w:t>2006-2007</w:t>
            </w:r>
          </w:p>
        </w:tc>
        <w:tc>
          <w:tcPr>
            <w:tcW w:w="3192" w:type="dxa"/>
            <w:shd w:val="clear" w:color="auto" w:fill="auto"/>
          </w:tcPr>
          <w:p w:rsidR="0092320A" w:rsidRPr="008A0CFC" w:rsidRDefault="000F7D9F" w:rsidP="008A0CFC">
            <w:pPr>
              <w:tabs>
                <w:tab w:val="left" w:pos="180"/>
                <w:tab w:val="center" w:pos="1488"/>
              </w:tabs>
              <w:spacing w:after="0"/>
              <w:jc w:val="center"/>
              <w:rPr>
                <w:rFonts w:ascii="Arial" w:hAnsi="Arial" w:cs="Arial"/>
              </w:rPr>
            </w:pPr>
            <w:r w:rsidRPr="008A0CFC">
              <w:rPr>
                <w:rFonts w:ascii="Arial" w:hAnsi="Arial" w:cs="Arial"/>
              </w:rPr>
              <w:t>Martha Mitchell</w:t>
            </w:r>
          </w:p>
        </w:tc>
      </w:tr>
      <w:tr w:rsidR="0092320A" w:rsidRPr="008A0CFC" w:rsidTr="008A0CFC">
        <w:tc>
          <w:tcPr>
            <w:tcW w:w="4188" w:type="dxa"/>
            <w:shd w:val="clear" w:color="auto" w:fill="auto"/>
            <w:vAlign w:val="center"/>
          </w:tcPr>
          <w:p w:rsidR="0092320A" w:rsidRPr="008A0CFC" w:rsidRDefault="0092320A" w:rsidP="008A0CFC">
            <w:pPr>
              <w:spacing w:after="0"/>
              <w:jc w:val="center"/>
              <w:rPr>
                <w:rFonts w:ascii="Arial" w:hAnsi="Arial" w:cs="Arial"/>
                <w:sz w:val="28"/>
                <w:szCs w:val="28"/>
              </w:rPr>
            </w:pPr>
            <w:r w:rsidRPr="008A0CFC">
              <w:rPr>
                <w:rFonts w:ascii="Arial" w:hAnsi="Arial" w:cs="Arial"/>
                <w:sz w:val="28"/>
                <w:szCs w:val="28"/>
              </w:rPr>
              <w:t>2007-2008</w:t>
            </w:r>
          </w:p>
        </w:tc>
        <w:tc>
          <w:tcPr>
            <w:tcW w:w="3192" w:type="dxa"/>
            <w:shd w:val="clear" w:color="auto" w:fill="auto"/>
          </w:tcPr>
          <w:p w:rsidR="0092320A" w:rsidRPr="008A0CFC" w:rsidRDefault="000F7D9F" w:rsidP="008A0CFC">
            <w:pPr>
              <w:tabs>
                <w:tab w:val="left" w:pos="180"/>
                <w:tab w:val="center" w:pos="1488"/>
              </w:tabs>
              <w:spacing w:after="0"/>
              <w:jc w:val="center"/>
              <w:rPr>
                <w:rFonts w:ascii="Arial" w:hAnsi="Arial" w:cs="Arial"/>
              </w:rPr>
            </w:pPr>
            <w:r w:rsidRPr="008A0CFC">
              <w:rPr>
                <w:rFonts w:ascii="Arial" w:hAnsi="Arial" w:cs="Arial"/>
              </w:rPr>
              <w:t>Martha Mitchell</w:t>
            </w:r>
          </w:p>
        </w:tc>
      </w:tr>
      <w:tr w:rsidR="0092320A" w:rsidRPr="008A0CFC" w:rsidTr="008A0CFC">
        <w:tc>
          <w:tcPr>
            <w:tcW w:w="4188" w:type="dxa"/>
            <w:shd w:val="clear" w:color="auto" w:fill="auto"/>
            <w:vAlign w:val="center"/>
          </w:tcPr>
          <w:p w:rsidR="0092320A" w:rsidRPr="008A0CFC" w:rsidRDefault="0092320A" w:rsidP="008A0CFC">
            <w:pPr>
              <w:spacing w:after="0"/>
              <w:jc w:val="center"/>
              <w:rPr>
                <w:rFonts w:ascii="Arial" w:hAnsi="Arial" w:cs="Arial"/>
                <w:sz w:val="28"/>
                <w:szCs w:val="28"/>
              </w:rPr>
            </w:pPr>
            <w:r w:rsidRPr="008A0CFC">
              <w:rPr>
                <w:rFonts w:ascii="Arial" w:hAnsi="Arial" w:cs="Arial"/>
                <w:sz w:val="28"/>
                <w:szCs w:val="28"/>
              </w:rPr>
              <w:t>2008-2009</w:t>
            </w:r>
          </w:p>
        </w:tc>
        <w:tc>
          <w:tcPr>
            <w:tcW w:w="3192" w:type="dxa"/>
            <w:shd w:val="clear" w:color="auto" w:fill="auto"/>
          </w:tcPr>
          <w:p w:rsidR="0092320A" w:rsidRPr="008A0CFC" w:rsidRDefault="0092320A" w:rsidP="008A0CFC">
            <w:pPr>
              <w:tabs>
                <w:tab w:val="left" w:pos="180"/>
                <w:tab w:val="center" w:pos="1488"/>
              </w:tabs>
              <w:spacing w:after="0"/>
              <w:jc w:val="center"/>
              <w:rPr>
                <w:rFonts w:ascii="Arial" w:hAnsi="Arial" w:cs="Arial"/>
              </w:rPr>
            </w:pPr>
            <w:r w:rsidRPr="008A0CFC">
              <w:rPr>
                <w:rFonts w:ascii="Arial" w:hAnsi="Arial" w:cs="Arial"/>
              </w:rPr>
              <w:t>Martha Mitchell</w:t>
            </w:r>
          </w:p>
        </w:tc>
      </w:tr>
      <w:tr w:rsidR="0092320A" w:rsidRPr="008A0CFC" w:rsidTr="008A0CFC">
        <w:tc>
          <w:tcPr>
            <w:tcW w:w="4188" w:type="dxa"/>
            <w:shd w:val="clear" w:color="auto" w:fill="auto"/>
            <w:vAlign w:val="center"/>
          </w:tcPr>
          <w:p w:rsidR="0092320A" w:rsidRPr="008A0CFC" w:rsidRDefault="0092320A" w:rsidP="008A0CFC">
            <w:pPr>
              <w:spacing w:after="0"/>
              <w:jc w:val="center"/>
              <w:rPr>
                <w:rFonts w:ascii="Arial" w:hAnsi="Arial" w:cs="Arial"/>
                <w:sz w:val="28"/>
                <w:szCs w:val="28"/>
              </w:rPr>
            </w:pPr>
            <w:r w:rsidRPr="008A0CFC">
              <w:rPr>
                <w:rFonts w:ascii="Arial" w:hAnsi="Arial" w:cs="Arial"/>
                <w:sz w:val="28"/>
                <w:szCs w:val="28"/>
              </w:rPr>
              <w:t>2009-2010</w:t>
            </w:r>
          </w:p>
        </w:tc>
        <w:tc>
          <w:tcPr>
            <w:tcW w:w="3192" w:type="dxa"/>
            <w:shd w:val="clear" w:color="auto" w:fill="auto"/>
          </w:tcPr>
          <w:p w:rsidR="0092320A" w:rsidRPr="008A0CFC" w:rsidRDefault="000F7D9F" w:rsidP="008A0CFC">
            <w:pPr>
              <w:spacing w:after="0"/>
              <w:jc w:val="center"/>
              <w:rPr>
                <w:rFonts w:ascii="Arial" w:hAnsi="Arial" w:cs="Arial"/>
              </w:rPr>
            </w:pPr>
            <w:r w:rsidRPr="008A0CFC">
              <w:rPr>
                <w:rFonts w:ascii="Arial" w:hAnsi="Arial" w:cs="Arial"/>
              </w:rPr>
              <w:t>Martha Mitchell</w:t>
            </w:r>
          </w:p>
        </w:tc>
      </w:tr>
      <w:tr w:rsidR="0092320A" w:rsidRPr="008A0CFC" w:rsidTr="008A0CFC">
        <w:tc>
          <w:tcPr>
            <w:tcW w:w="4188" w:type="dxa"/>
            <w:shd w:val="clear" w:color="auto" w:fill="auto"/>
            <w:vAlign w:val="center"/>
          </w:tcPr>
          <w:p w:rsidR="0092320A" w:rsidRPr="008A0CFC" w:rsidRDefault="0092320A" w:rsidP="008A0CFC">
            <w:pPr>
              <w:spacing w:after="0"/>
              <w:jc w:val="center"/>
              <w:rPr>
                <w:rFonts w:ascii="Arial" w:hAnsi="Arial" w:cs="Arial"/>
                <w:sz w:val="28"/>
                <w:szCs w:val="28"/>
              </w:rPr>
            </w:pPr>
            <w:r w:rsidRPr="008A0CFC">
              <w:rPr>
                <w:rFonts w:ascii="Arial" w:hAnsi="Arial" w:cs="Arial"/>
                <w:sz w:val="28"/>
                <w:szCs w:val="28"/>
              </w:rPr>
              <w:t>2010-2011</w:t>
            </w:r>
          </w:p>
        </w:tc>
        <w:tc>
          <w:tcPr>
            <w:tcW w:w="3192" w:type="dxa"/>
            <w:shd w:val="clear" w:color="auto" w:fill="auto"/>
          </w:tcPr>
          <w:p w:rsidR="0092320A" w:rsidRPr="008A0CFC" w:rsidRDefault="0092320A" w:rsidP="008A0CFC">
            <w:pPr>
              <w:spacing w:after="0"/>
              <w:jc w:val="center"/>
              <w:rPr>
                <w:rFonts w:ascii="Arial" w:hAnsi="Arial" w:cs="Arial"/>
              </w:rPr>
            </w:pPr>
            <w:r w:rsidRPr="008A0CFC">
              <w:rPr>
                <w:rFonts w:ascii="Arial" w:hAnsi="Arial" w:cs="Arial"/>
              </w:rPr>
              <w:t xml:space="preserve">Cheryl </w:t>
            </w:r>
            <w:proofErr w:type="spellStart"/>
            <w:r w:rsidRPr="008A0CFC">
              <w:rPr>
                <w:rFonts w:ascii="Arial" w:hAnsi="Arial" w:cs="Arial"/>
              </w:rPr>
              <w:t>Gratt</w:t>
            </w:r>
            <w:proofErr w:type="spellEnd"/>
          </w:p>
        </w:tc>
      </w:tr>
      <w:tr w:rsidR="0092320A" w:rsidRPr="008A0CFC" w:rsidTr="008A0CFC">
        <w:tc>
          <w:tcPr>
            <w:tcW w:w="4188" w:type="dxa"/>
            <w:shd w:val="clear" w:color="auto" w:fill="auto"/>
            <w:vAlign w:val="center"/>
          </w:tcPr>
          <w:p w:rsidR="0092320A" w:rsidRPr="008A0CFC" w:rsidRDefault="0092320A" w:rsidP="008A0CFC">
            <w:pPr>
              <w:spacing w:after="0"/>
              <w:jc w:val="center"/>
              <w:rPr>
                <w:rFonts w:ascii="Arial" w:hAnsi="Arial" w:cs="Arial"/>
                <w:sz w:val="28"/>
                <w:szCs w:val="28"/>
              </w:rPr>
            </w:pPr>
            <w:r w:rsidRPr="008A0CFC">
              <w:rPr>
                <w:rFonts w:ascii="Arial" w:hAnsi="Arial" w:cs="Arial"/>
                <w:sz w:val="28"/>
                <w:szCs w:val="28"/>
              </w:rPr>
              <w:t>2011-2012</w:t>
            </w:r>
          </w:p>
        </w:tc>
        <w:tc>
          <w:tcPr>
            <w:tcW w:w="3192" w:type="dxa"/>
            <w:shd w:val="clear" w:color="auto" w:fill="auto"/>
          </w:tcPr>
          <w:p w:rsidR="0092320A" w:rsidRPr="008A0CFC" w:rsidRDefault="0092320A" w:rsidP="008A0CFC">
            <w:pPr>
              <w:spacing w:after="0"/>
              <w:jc w:val="center"/>
              <w:rPr>
                <w:rFonts w:ascii="Arial" w:hAnsi="Arial" w:cs="Arial"/>
              </w:rPr>
            </w:pPr>
            <w:r w:rsidRPr="008A0CFC">
              <w:rPr>
                <w:rFonts w:ascii="Arial" w:hAnsi="Arial" w:cs="Arial"/>
              </w:rPr>
              <w:t xml:space="preserve">Cheryl </w:t>
            </w:r>
            <w:proofErr w:type="spellStart"/>
            <w:r w:rsidRPr="008A0CFC">
              <w:rPr>
                <w:rFonts w:ascii="Arial" w:hAnsi="Arial" w:cs="Arial"/>
              </w:rPr>
              <w:t>Gratt</w:t>
            </w:r>
            <w:proofErr w:type="spellEnd"/>
          </w:p>
        </w:tc>
      </w:tr>
      <w:tr w:rsidR="0092320A" w:rsidRPr="008A0CFC" w:rsidTr="008A0CFC">
        <w:tc>
          <w:tcPr>
            <w:tcW w:w="4188" w:type="dxa"/>
            <w:shd w:val="clear" w:color="auto" w:fill="auto"/>
            <w:vAlign w:val="center"/>
          </w:tcPr>
          <w:p w:rsidR="0092320A" w:rsidRPr="008A0CFC" w:rsidRDefault="0092320A" w:rsidP="008A0CFC">
            <w:pPr>
              <w:spacing w:after="0"/>
              <w:jc w:val="center"/>
              <w:rPr>
                <w:rFonts w:ascii="Arial" w:hAnsi="Arial" w:cs="Arial"/>
                <w:sz w:val="28"/>
                <w:szCs w:val="28"/>
              </w:rPr>
            </w:pPr>
            <w:r w:rsidRPr="008A0CFC">
              <w:rPr>
                <w:rFonts w:ascii="Arial" w:hAnsi="Arial" w:cs="Arial"/>
                <w:sz w:val="28"/>
                <w:szCs w:val="28"/>
              </w:rPr>
              <w:t>2012-2013</w:t>
            </w:r>
          </w:p>
        </w:tc>
        <w:tc>
          <w:tcPr>
            <w:tcW w:w="3192" w:type="dxa"/>
            <w:shd w:val="clear" w:color="auto" w:fill="auto"/>
          </w:tcPr>
          <w:p w:rsidR="0092320A" w:rsidRPr="008A0CFC" w:rsidRDefault="0092320A" w:rsidP="008A0CFC">
            <w:pPr>
              <w:spacing w:after="0"/>
              <w:jc w:val="center"/>
              <w:rPr>
                <w:rFonts w:ascii="Arial" w:hAnsi="Arial" w:cs="Arial"/>
              </w:rPr>
            </w:pPr>
            <w:r w:rsidRPr="008A0CFC">
              <w:rPr>
                <w:rFonts w:ascii="Arial" w:hAnsi="Arial" w:cs="Arial"/>
              </w:rPr>
              <w:t xml:space="preserve">Cheryl </w:t>
            </w:r>
            <w:proofErr w:type="spellStart"/>
            <w:r w:rsidRPr="008A0CFC">
              <w:rPr>
                <w:rFonts w:ascii="Arial" w:hAnsi="Arial" w:cs="Arial"/>
              </w:rPr>
              <w:t>Gratt</w:t>
            </w:r>
            <w:proofErr w:type="spellEnd"/>
          </w:p>
        </w:tc>
      </w:tr>
      <w:tr w:rsidR="0092320A" w:rsidRPr="008A0CFC" w:rsidTr="008A0CFC">
        <w:tc>
          <w:tcPr>
            <w:tcW w:w="4188" w:type="dxa"/>
            <w:shd w:val="clear" w:color="auto" w:fill="auto"/>
          </w:tcPr>
          <w:p w:rsidR="0092320A" w:rsidRPr="008A0CFC" w:rsidRDefault="0092320A" w:rsidP="008A0CFC">
            <w:pPr>
              <w:spacing w:after="0"/>
              <w:jc w:val="center"/>
              <w:rPr>
                <w:rFonts w:ascii="Arial" w:hAnsi="Arial" w:cs="Arial"/>
                <w:sz w:val="28"/>
                <w:szCs w:val="28"/>
              </w:rPr>
            </w:pPr>
            <w:r w:rsidRPr="008A0CFC">
              <w:rPr>
                <w:rFonts w:ascii="Arial" w:hAnsi="Arial" w:cs="Arial"/>
                <w:sz w:val="28"/>
                <w:szCs w:val="28"/>
              </w:rPr>
              <w:t>2013-2014</w:t>
            </w:r>
          </w:p>
        </w:tc>
        <w:tc>
          <w:tcPr>
            <w:tcW w:w="3192" w:type="dxa"/>
            <w:shd w:val="clear" w:color="auto" w:fill="auto"/>
          </w:tcPr>
          <w:p w:rsidR="0092320A" w:rsidRPr="008A0CFC" w:rsidRDefault="0092320A" w:rsidP="008A0CFC">
            <w:pPr>
              <w:spacing w:after="0"/>
              <w:jc w:val="center"/>
              <w:rPr>
                <w:rFonts w:ascii="Arial" w:hAnsi="Arial" w:cs="Arial"/>
              </w:rPr>
            </w:pPr>
            <w:r w:rsidRPr="008A0CFC">
              <w:rPr>
                <w:rFonts w:ascii="Arial" w:hAnsi="Arial" w:cs="Arial"/>
              </w:rPr>
              <w:t xml:space="preserve">Cheryl </w:t>
            </w:r>
            <w:proofErr w:type="spellStart"/>
            <w:r w:rsidRPr="008A0CFC">
              <w:rPr>
                <w:rFonts w:ascii="Arial" w:hAnsi="Arial" w:cs="Arial"/>
              </w:rPr>
              <w:t>Gratt</w:t>
            </w:r>
            <w:proofErr w:type="spellEnd"/>
          </w:p>
        </w:tc>
      </w:tr>
      <w:tr w:rsidR="0092320A" w:rsidRPr="008A0CFC" w:rsidTr="008A0CFC">
        <w:tc>
          <w:tcPr>
            <w:tcW w:w="4188" w:type="dxa"/>
            <w:shd w:val="clear" w:color="auto" w:fill="auto"/>
          </w:tcPr>
          <w:p w:rsidR="0092320A" w:rsidRPr="008A0CFC" w:rsidRDefault="0092320A" w:rsidP="008A0CFC">
            <w:pPr>
              <w:spacing w:after="0"/>
              <w:jc w:val="center"/>
              <w:rPr>
                <w:rFonts w:ascii="Arial" w:hAnsi="Arial" w:cs="Arial"/>
                <w:sz w:val="28"/>
                <w:szCs w:val="28"/>
              </w:rPr>
            </w:pPr>
            <w:r w:rsidRPr="008A0CFC">
              <w:rPr>
                <w:rFonts w:ascii="Arial" w:hAnsi="Arial" w:cs="Arial"/>
                <w:sz w:val="28"/>
                <w:szCs w:val="28"/>
              </w:rPr>
              <w:t>2015</w:t>
            </w:r>
          </w:p>
        </w:tc>
        <w:tc>
          <w:tcPr>
            <w:tcW w:w="3192" w:type="dxa"/>
            <w:shd w:val="clear" w:color="auto" w:fill="auto"/>
          </w:tcPr>
          <w:p w:rsidR="0092320A" w:rsidRPr="008A0CFC" w:rsidRDefault="0092320A" w:rsidP="008A0CFC">
            <w:pPr>
              <w:spacing w:after="0"/>
              <w:jc w:val="center"/>
              <w:rPr>
                <w:rFonts w:ascii="Arial" w:hAnsi="Arial" w:cs="Arial"/>
              </w:rPr>
            </w:pPr>
          </w:p>
        </w:tc>
      </w:tr>
      <w:tr w:rsidR="000F7D9F" w:rsidRPr="008A0CFC" w:rsidTr="008A0CFC">
        <w:tc>
          <w:tcPr>
            <w:tcW w:w="4188" w:type="dxa"/>
            <w:shd w:val="clear" w:color="auto" w:fill="auto"/>
          </w:tcPr>
          <w:p w:rsidR="000F7D9F" w:rsidRPr="008A0CFC" w:rsidRDefault="00931265" w:rsidP="008A0CFC">
            <w:pPr>
              <w:spacing w:after="0"/>
              <w:jc w:val="center"/>
              <w:rPr>
                <w:rFonts w:ascii="Arial" w:hAnsi="Arial" w:cs="Arial"/>
                <w:sz w:val="28"/>
                <w:szCs w:val="28"/>
              </w:rPr>
            </w:pPr>
            <w:r>
              <w:rPr>
                <w:rFonts w:ascii="Arial" w:hAnsi="Arial" w:cs="Arial"/>
                <w:sz w:val="28"/>
                <w:szCs w:val="28"/>
              </w:rPr>
              <w:t>2016</w:t>
            </w:r>
          </w:p>
        </w:tc>
        <w:tc>
          <w:tcPr>
            <w:tcW w:w="3192" w:type="dxa"/>
            <w:shd w:val="clear" w:color="auto" w:fill="auto"/>
          </w:tcPr>
          <w:p w:rsidR="000F7D9F" w:rsidRPr="008A0CFC" w:rsidRDefault="000F7D9F" w:rsidP="008A0CFC">
            <w:pPr>
              <w:spacing w:after="0"/>
              <w:jc w:val="center"/>
              <w:rPr>
                <w:rFonts w:ascii="Arial" w:hAnsi="Arial" w:cs="Arial"/>
              </w:rPr>
            </w:pPr>
          </w:p>
        </w:tc>
      </w:tr>
      <w:tr w:rsidR="00931265" w:rsidRPr="008A0CFC" w:rsidTr="008A0CFC">
        <w:tc>
          <w:tcPr>
            <w:tcW w:w="4188" w:type="dxa"/>
            <w:shd w:val="clear" w:color="auto" w:fill="auto"/>
          </w:tcPr>
          <w:p w:rsidR="00931265" w:rsidRPr="008A0CFC" w:rsidRDefault="00931265" w:rsidP="008A0CFC">
            <w:pPr>
              <w:spacing w:after="0"/>
              <w:jc w:val="center"/>
              <w:rPr>
                <w:rFonts w:ascii="Arial" w:hAnsi="Arial" w:cs="Arial"/>
                <w:sz w:val="28"/>
                <w:szCs w:val="28"/>
              </w:rPr>
            </w:pPr>
            <w:r>
              <w:rPr>
                <w:rFonts w:ascii="Arial" w:hAnsi="Arial" w:cs="Arial"/>
                <w:sz w:val="28"/>
                <w:szCs w:val="28"/>
              </w:rPr>
              <w:t>2017</w:t>
            </w:r>
          </w:p>
        </w:tc>
        <w:tc>
          <w:tcPr>
            <w:tcW w:w="3192" w:type="dxa"/>
            <w:shd w:val="clear" w:color="auto" w:fill="auto"/>
          </w:tcPr>
          <w:p w:rsidR="00931265" w:rsidRPr="008A0CFC" w:rsidRDefault="00931265" w:rsidP="008A0CFC">
            <w:pPr>
              <w:spacing w:after="0"/>
              <w:jc w:val="center"/>
              <w:rPr>
                <w:rFonts w:ascii="Arial" w:hAnsi="Arial" w:cs="Arial"/>
              </w:rPr>
            </w:pPr>
          </w:p>
        </w:tc>
      </w:tr>
      <w:tr w:rsidR="00931265" w:rsidRPr="008A0CFC" w:rsidTr="008A0CFC">
        <w:tc>
          <w:tcPr>
            <w:tcW w:w="4188" w:type="dxa"/>
            <w:shd w:val="clear" w:color="auto" w:fill="auto"/>
          </w:tcPr>
          <w:p w:rsidR="00931265" w:rsidRPr="008A0CFC" w:rsidRDefault="00931265" w:rsidP="008A0CFC">
            <w:pPr>
              <w:spacing w:after="0"/>
              <w:jc w:val="center"/>
              <w:rPr>
                <w:rFonts w:ascii="Arial" w:hAnsi="Arial" w:cs="Arial"/>
                <w:sz w:val="28"/>
                <w:szCs w:val="28"/>
              </w:rPr>
            </w:pPr>
            <w:r>
              <w:rPr>
                <w:rFonts w:ascii="Arial" w:hAnsi="Arial" w:cs="Arial"/>
                <w:sz w:val="28"/>
                <w:szCs w:val="28"/>
              </w:rPr>
              <w:t>2018</w:t>
            </w:r>
          </w:p>
        </w:tc>
        <w:tc>
          <w:tcPr>
            <w:tcW w:w="3192" w:type="dxa"/>
            <w:shd w:val="clear" w:color="auto" w:fill="auto"/>
          </w:tcPr>
          <w:p w:rsidR="00931265" w:rsidRPr="008A0CFC" w:rsidRDefault="00931265" w:rsidP="008A0CFC">
            <w:pPr>
              <w:spacing w:after="0"/>
              <w:jc w:val="center"/>
              <w:rPr>
                <w:rFonts w:ascii="Arial" w:hAnsi="Arial" w:cs="Arial"/>
              </w:rPr>
            </w:pPr>
          </w:p>
        </w:tc>
      </w:tr>
      <w:tr w:rsidR="00931265" w:rsidRPr="008A0CFC" w:rsidTr="008A0CFC">
        <w:tc>
          <w:tcPr>
            <w:tcW w:w="4188" w:type="dxa"/>
            <w:shd w:val="clear" w:color="auto" w:fill="auto"/>
          </w:tcPr>
          <w:p w:rsidR="00931265" w:rsidRPr="008A0CFC" w:rsidRDefault="00931265" w:rsidP="008A0CFC">
            <w:pPr>
              <w:spacing w:after="0"/>
              <w:jc w:val="center"/>
              <w:rPr>
                <w:rFonts w:ascii="Arial" w:hAnsi="Arial" w:cs="Arial"/>
                <w:sz w:val="28"/>
                <w:szCs w:val="28"/>
              </w:rPr>
            </w:pPr>
            <w:r>
              <w:rPr>
                <w:rFonts w:ascii="Arial" w:hAnsi="Arial" w:cs="Arial"/>
                <w:sz w:val="28"/>
                <w:szCs w:val="28"/>
              </w:rPr>
              <w:t>2019</w:t>
            </w:r>
          </w:p>
        </w:tc>
        <w:tc>
          <w:tcPr>
            <w:tcW w:w="3192" w:type="dxa"/>
            <w:shd w:val="clear" w:color="auto" w:fill="auto"/>
          </w:tcPr>
          <w:p w:rsidR="00931265" w:rsidRPr="008A0CFC" w:rsidRDefault="00931265" w:rsidP="008A0CFC">
            <w:pPr>
              <w:spacing w:after="0"/>
              <w:jc w:val="center"/>
              <w:rPr>
                <w:rFonts w:ascii="Arial" w:hAnsi="Arial" w:cs="Arial"/>
              </w:rPr>
            </w:pPr>
          </w:p>
        </w:tc>
      </w:tr>
      <w:tr w:rsidR="00931265" w:rsidRPr="008A0CFC" w:rsidTr="008A0CFC">
        <w:tc>
          <w:tcPr>
            <w:tcW w:w="4188" w:type="dxa"/>
            <w:shd w:val="clear" w:color="auto" w:fill="auto"/>
          </w:tcPr>
          <w:p w:rsidR="00931265" w:rsidRPr="008A0CFC" w:rsidRDefault="00931265" w:rsidP="008A0CFC">
            <w:pPr>
              <w:spacing w:after="0"/>
              <w:jc w:val="center"/>
              <w:rPr>
                <w:rFonts w:ascii="Arial" w:hAnsi="Arial" w:cs="Arial"/>
                <w:sz w:val="28"/>
                <w:szCs w:val="28"/>
              </w:rPr>
            </w:pPr>
            <w:r>
              <w:rPr>
                <w:rFonts w:ascii="Arial" w:hAnsi="Arial" w:cs="Arial"/>
                <w:sz w:val="28"/>
                <w:szCs w:val="28"/>
              </w:rPr>
              <w:t>2020</w:t>
            </w:r>
          </w:p>
        </w:tc>
        <w:tc>
          <w:tcPr>
            <w:tcW w:w="3192" w:type="dxa"/>
            <w:shd w:val="clear" w:color="auto" w:fill="auto"/>
          </w:tcPr>
          <w:p w:rsidR="00931265" w:rsidRPr="008A0CFC" w:rsidRDefault="00931265" w:rsidP="008A0CFC">
            <w:pPr>
              <w:spacing w:after="0"/>
              <w:jc w:val="center"/>
              <w:rPr>
                <w:rFonts w:ascii="Arial" w:hAnsi="Arial" w:cs="Arial"/>
              </w:rPr>
            </w:pPr>
          </w:p>
        </w:tc>
      </w:tr>
    </w:tbl>
    <w:p w:rsidR="000E0905" w:rsidRDefault="000E0905" w:rsidP="0092320A">
      <w:pPr>
        <w:spacing w:after="0"/>
        <w:jc w:val="center"/>
        <w:rPr>
          <w:rFonts w:ascii="Arial" w:hAnsi="Arial" w:cs="Arial"/>
        </w:rPr>
      </w:pPr>
    </w:p>
    <w:p w:rsidR="00C73800" w:rsidRDefault="000E0905" w:rsidP="002A3E04">
      <w:pPr>
        <w:spacing w:after="0"/>
        <w:jc w:val="center"/>
        <w:rPr>
          <w:rFonts w:ascii="Arial" w:hAnsi="Arial" w:cs="Arial"/>
        </w:rPr>
      </w:pPr>
      <w:r>
        <w:rPr>
          <w:rFonts w:ascii="Arial" w:hAnsi="Arial" w:cs="Arial"/>
        </w:rPr>
        <w:br w:type="page"/>
      </w:r>
    </w:p>
    <w:p w:rsidR="002A3E04" w:rsidRPr="002A3E04" w:rsidRDefault="002A3E04" w:rsidP="002A3E04">
      <w:pPr>
        <w:spacing w:after="0"/>
        <w:jc w:val="center"/>
        <w:rPr>
          <w:rFonts w:ascii="Arial" w:hAnsi="Arial" w:cs="Arial"/>
          <w:b/>
          <w:sz w:val="24"/>
          <w:szCs w:val="24"/>
        </w:rPr>
      </w:pPr>
      <w:r w:rsidRPr="002A3E04">
        <w:rPr>
          <w:rFonts w:ascii="Arial" w:hAnsi="Arial" w:cs="Arial"/>
          <w:b/>
          <w:sz w:val="24"/>
          <w:szCs w:val="24"/>
        </w:rPr>
        <w:lastRenderedPageBreak/>
        <w:t>Guidelines</w:t>
      </w:r>
    </w:p>
    <w:p w:rsidR="002A3E04" w:rsidRDefault="002A3E04" w:rsidP="009C749E">
      <w:pPr>
        <w:spacing w:after="0"/>
        <w:rPr>
          <w:rFonts w:ascii="Arial" w:hAnsi="Arial" w:cs="Arial"/>
        </w:rPr>
      </w:pPr>
    </w:p>
    <w:p w:rsidR="009C749E" w:rsidRPr="00CC2FD8" w:rsidRDefault="0080607E" w:rsidP="009C749E">
      <w:pPr>
        <w:spacing w:after="0"/>
        <w:rPr>
          <w:rFonts w:ascii="Arial" w:hAnsi="Arial" w:cs="Arial"/>
        </w:rPr>
      </w:pPr>
      <w:r>
        <w:rPr>
          <w:rFonts w:ascii="Arial" w:hAnsi="Arial" w:cs="Arial"/>
        </w:rPr>
        <w:t>Per the Quilter's Unl</w:t>
      </w:r>
      <w:r w:rsidRPr="0080607E">
        <w:rPr>
          <w:rFonts w:ascii="Arial" w:hAnsi="Arial" w:cs="Arial"/>
        </w:rPr>
        <w:t>imited Bylaws:</w:t>
      </w:r>
      <w:r w:rsidRPr="00CC2FD8">
        <w:rPr>
          <w:rFonts w:ascii="Arial" w:hAnsi="Arial" w:cs="Arial"/>
        </w:rPr>
        <w:t xml:space="preserve"> "</w:t>
      </w:r>
      <w:r w:rsidR="004F0491" w:rsidRPr="00CC2FD8">
        <w:rPr>
          <w:rFonts w:ascii="Arial" w:hAnsi="Arial" w:cs="Arial"/>
        </w:rPr>
        <w:t>The Treasurer shall deposit all monies received and pay all bills approved in the annual budget. The Treasurer shall keep an accurate, itemized record of all receipts and expenditures in the format specified by the Steering Committee. The Treasurer shall present a financial report at each Steering Committee meeting.  In January, the Treasurer shall present a proposed budget to the Steering Committee. The Treasurer shall work with the Audit Committee as it fulfills its duties.</w:t>
      </w:r>
      <w:r w:rsidRPr="00CC2FD8">
        <w:rPr>
          <w:rFonts w:ascii="Arial" w:hAnsi="Arial" w:cs="Arial"/>
        </w:rPr>
        <w:t>"</w:t>
      </w:r>
    </w:p>
    <w:p w:rsidR="002A3856" w:rsidRDefault="002A3856" w:rsidP="009C749E">
      <w:pPr>
        <w:spacing w:after="0"/>
        <w:rPr>
          <w:rFonts w:ascii="Arial" w:hAnsi="Arial" w:cs="Arial"/>
        </w:rPr>
      </w:pPr>
    </w:p>
    <w:p w:rsidR="00EB4475" w:rsidRDefault="00EB4475" w:rsidP="009C749E">
      <w:pPr>
        <w:spacing w:after="0"/>
        <w:rPr>
          <w:rFonts w:ascii="Arial" w:hAnsi="Arial" w:cs="Arial"/>
        </w:rPr>
      </w:pPr>
      <w:r>
        <w:rPr>
          <w:rFonts w:ascii="Arial" w:hAnsi="Arial" w:cs="Arial"/>
        </w:rPr>
        <w:t xml:space="preserve">The Guild is </w:t>
      </w:r>
      <w:r w:rsidR="00A64F09">
        <w:rPr>
          <w:rFonts w:ascii="Arial" w:hAnsi="Arial" w:cs="Arial"/>
        </w:rPr>
        <w:t xml:space="preserve">a Tax Exempt organization under the provisions of </w:t>
      </w:r>
      <w:r>
        <w:rPr>
          <w:rFonts w:ascii="Arial" w:hAnsi="Arial" w:cs="Arial"/>
        </w:rPr>
        <w:t>50</w:t>
      </w:r>
      <w:r w:rsidR="00A64F09">
        <w:rPr>
          <w:rFonts w:ascii="Arial" w:hAnsi="Arial" w:cs="Arial"/>
        </w:rPr>
        <w:t>1</w:t>
      </w:r>
      <w:r>
        <w:rPr>
          <w:rFonts w:ascii="Arial" w:hAnsi="Arial" w:cs="Arial"/>
        </w:rPr>
        <w:t xml:space="preserve">(c)(4) </w:t>
      </w:r>
      <w:r w:rsidR="00C20B2C">
        <w:rPr>
          <w:rFonts w:ascii="Arial" w:hAnsi="Arial" w:cs="Arial"/>
        </w:rPr>
        <w:t>[operated exclusively for the promotion of social welfare</w:t>
      </w:r>
      <w:proofErr w:type="gramStart"/>
      <w:r w:rsidR="00C20B2C">
        <w:rPr>
          <w:rFonts w:ascii="Arial" w:hAnsi="Arial" w:cs="Arial"/>
        </w:rPr>
        <w:t>],</w:t>
      </w:r>
      <w:r>
        <w:rPr>
          <w:rFonts w:ascii="Arial" w:hAnsi="Arial" w:cs="Arial"/>
        </w:rPr>
        <w:t>not</w:t>
      </w:r>
      <w:proofErr w:type="gramEnd"/>
      <w:r>
        <w:rPr>
          <w:rFonts w:ascii="Arial" w:hAnsi="Arial" w:cs="Arial"/>
        </w:rPr>
        <w:t xml:space="preserve"> the more appropriate 50</w:t>
      </w:r>
      <w:r w:rsidR="00A64F09">
        <w:rPr>
          <w:rFonts w:ascii="Arial" w:hAnsi="Arial" w:cs="Arial"/>
        </w:rPr>
        <w:t>1</w:t>
      </w:r>
      <w:r>
        <w:rPr>
          <w:rFonts w:ascii="Arial" w:hAnsi="Arial" w:cs="Arial"/>
        </w:rPr>
        <w:t>(c)(7)</w:t>
      </w:r>
      <w:r w:rsidR="00C20B2C">
        <w:rPr>
          <w:rFonts w:ascii="Arial" w:hAnsi="Arial" w:cs="Arial"/>
        </w:rPr>
        <w:t xml:space="preserve"> designation [</w:t>
      </w:r>
      <w:r w:rsidR="002A49ED">
        <w:rPr>
          <w:rFonts w:ascii="Arial" w:hAnsi="Arial" w:cs="Arial"/>
        </w:rPr>
        <w:t>social clubs]. Th</w:t>
      </w:r>
      <w:r w:rsidR="00DC27B7">
        <w:rPr>
          <w:rFonts w:ascii="Arial" w:hAnsi="Arial" w:cs="Arial"/>
        </w:rPr>
        <w:t xml:space="preserve">e reason for our designation this way is no longer remembered by any of Guild members. </w:t>
      </w:r>
      <w:r w:rsidR="002A49ED">
        <w:rPr>
          <w:rFonts w:ascii="Arial" w:hAnsi="Arial" w:cs="Arial"/>
        </w:rPr>
        <w:t xml:space="preserve"> </w:t>
      </w:r>
    </w:p>
    <w:p w:rsidR="00EB4475" w:rsidRDefault="00EB4475" w:rsidP="009C749E">
      <w:pPr>
        <w:spacing w:after="0"/>
        <w:rPr>
          <w:rFonts w:ascii="Arial" w:hAnsi="Arial" w:cs="Arial"/>
        </w:rPr>
      </w:pPr>
    </w:p>
    <w:p w:rsidR="00D478B0" w:rsidRPr="00404B80" w:rsidRDefault="007A6BAE" w:rsidP="00404B80">
      <w:pPr>
        <w:rPr>
          <w:rFonts w:ascii="Arial" w:hAnsi="Arial" w:cs="Arial"/>
          <w:b/>
        </w:rPr>
      </w:pPr>
      <w:r w:rsidRPr="00D40076">
        <w:rPr>
          <w:rFonts w:ascii="Arial" w:hAnsi="Arial" w:cs="Arial"/>
          <w:b/>
        </w:rPr>
        <w:t xml:space="preserve">Section I. </w:t>
      </w:r>
      <w:r>
        <w:rPr>
          <w:rFonts w:ascii="Arial" w:hAnsi="Arial" w:cs="Arial"/>
          <w:b/>
        </w:rPr>
        <w:t xml:space="preserve"> Treasu</w:t>
      </w:r>
      <w:r w:rsidR="00D36DEE">
        <w:rPr>
          <w:rFonts w:ascii="Arial" w:hAnsi="Arial" w:cs="Arial"/>
          <w:b/>
        </w:rPr>
        <w:t>rer</w:t>
      </w:r>
      <w:r>
        <w:rPr>
          <w:rFonts w:ascii="Arial" w:hAnsi="Arial" w:cs="Arial"/>
          <w:b/>
        </w:rPr>
        <w:t xml:space="preserve"> Res</w:t>
      </w:r>
      <w:r w:rsidR="00D36DEE">
        <w:rPr>
          <w:rFonts w:ascii="Arial" w:hAnsi="Arial" w:cs="Arial"/>
          <w:b/>
        </w:rPr>
        <w:t>p</w:t>
      </w:r>
      <w:r>
        <w:rPr>
          <w:rFonts w:ascii="Arial" w:hAnsi="Arial" w:cs="Arial"/>
          <w:b/>
        </w:rPr>
        <w:t>onsibilities</w:t>
      </w:r>
    </w:p>
    <w:p w:rsidR="00026EAB" w:rsidRDefault="00026EAB" w:rsidP="00A92DA0">
      <w:pPr>
        <w:numPr>
          <w:ilvl w:val="0"/>
          <w:numId w:val="6"/>
        </w:numPr>
        <w:spacing w:after="0"/>
        <w:ind w:hanging="720"/>
        <w:rPr>
          <w:rFonts w:ascii="Arial" w:hAnsi="Arial" w:cs="Arial"/>
        </w:rPr>
      </w:pPr>
      <w:r>
        <w:rPr>
          <w:rFonts w:ascii="Arial" w:hAnsi="Arial" w:cs="Arial"/>
        </w:rPr>
        <w:t>Perform</w:t>
      </w:r>
      <w:r w:rsidR="001D15FA">
        <w:rPr>
          <w:rFonts w:ascii="Arial" w:hAnsi="Arial" w:cs="Arial"/>
        </w:rPr>
        <w:t xml:space="preserve">ance of </w:t>
      </w:r>
      <w:r>
        <w:rPr>
          <w:rFonts w:ascii="Arial" w:hAnsi="Arial" w:cs="Arial"/>
        </w:rPr>
        <w:t>bookkeeping of all matters relating to the Guild</w:t>
      </w:r>
      <w:r w:rsidR="00373874">
        <w:rPr>
          <w:rFonts w:ascii="Arial" w:hAnsi="Arial" w:cs="Arial"/>
        </w:rPr>
        <w:t>; see Policies in Section II.</w:t>
      </w:r>
      <w:r w:rsidR="004310D3">
        <w:rPr>
          <w:rFonts w:ascii="Arial" w:hAnsi="Arial" w:cs="Arial"/>
        </w:rPr>
        <w:t xml:space="preserve">  The Guild's bookkeeping is done via Quickbooks software.</w:t>
      </w:r>
    </w:p>
    <w:p w:rsidR="00373874" w:rsidRDefault="00373874" w:rsidP="00A92DA0">
      <w:pPr>
        <w:spacing w:after="0"/>
        <w:ind w:hanging="720"/>
        <w:rPr>
          <w:rFonts w:ascii="Arial" w:hAnsi="Arial" w:cs="Arial"/>
        </w:rPr>
      </w:pPr>
    </w:p>
    <w:p w:rsidR="00B54CFC" w:rsidRDefault="00026EAB" w:rsidP="00A92DA0">
      <w:pPr>
        <w:numPr>
          <w:ilvl w:val="0"/>
          <w:numId w:val="6"/>
        </w:numPr>
        <w:spacing w:after="0"/>
        <w:ind w:hanging="720"/>
        <w:rPr>
          <w:rFonts w:ascii="Arial" w:hAnsi="Arial" w:cs="Arial"/>
        </w:rPr>
      </w:pPr>
      <w:r>
        <w:rPr>
          <w:rFonts w:ascii="Arial" w:hAnsi="Arial" w:cs="Arial"/>
        </w:rPr>
        <w:t>Manag</w:t>
      </w:r>
      <w:r w:rsidR="004310D3">
        <w:rPr>
          <w:rFonts w:ascii="Arial" w:hAnsi="Arial" w:cs="Arial"/>
        </w:rPr>
        <w:t>ement of</w:t>
      </w:r>
      <w:r>
        <w:rPr>
          <w:rFonts w:ascii="Arial" w:hAnsi="Arial" w:cs="Arial"/>
        </w:rPr>
        <w:t xml:space="preserve"> the Paypal account</w:t>
      </w:r>
      <w:r w:rsidR="00A92DA0">
        <w:rPr>
          <w:rFonts w:ascii="Arial" w:hAnsi="Arial" w:cs="Arial"/>
        </w:rPr>
        <w:t>, accessed through www.paypal.com</w:t>
      </w:r>
      <w:r w:rsidR="00373874">
        <w:rPr>
          <w:rFonts w:ascii="Arial" w:hAnsi="Arial" w:cs="Arial"/>
        </w:rPr>
        <w:t xml:space="preserve">. </w:t>
      </w:r>
      <w:r w:rsidR="00A80E3A">
        <w:rPr>
          <w:rFonts w:ascii="Arial" w:hAnsi="Arial" w:cs="Arial"/>
        </w:rPr>
        <w:t xml:space="preserve">The username and password will be provided privately from this document. </w:t>
      </w:r>
      <w:r w:rsidR="00373874" w:rsidRPr="00D40076">
        <w:rPr>
          <w:rFonts w:ascii="Arial" w:hAnsi="Arial" w:cs="Arial"/>
        </w:rPr>
        <w:t>The</w:t>
      </w:r>
      <w:r w:rsidR="00A80E3A">
        <w:rPr>
          <w:rFonts w:ascii="Arial" w:hAnsi="Arial" w:cs="Arial"/>
        </w:rPr>
        <w:t xml:space="preserve"> Guild's</w:t>
      </w:r>
      <w:r w:rsidR="00373874" w:rsidRPr="00D40076">
        <w:rPr>
          <w:rFonts w:ascii="Arial" w:hAnsi="Arial" w:cs="Arial"/>
        </w:rPr>
        <w:t xml:space="preserve"> Paypal </w:t>
      </w:r>
      <w:r w:rsidR="00A80E3A">
        <w:rPr>
          <w:rFonts w:ascii="Arial" w:hAnsi="Arial" w:cs="Arial"/>
        </w:rPr>
        <w:t>payment function</w:t>
      </w:r>
      <w:r w:rsidR="00373874" w:rsidRPr="00D40076">
        <w:rPr>
          <w:rFonts w:ascii="Arial" w:hAnsi="Arial" w:cs="Arial"/>
        </w:rPr>
        <w:t xml:space="preserve"> is set up through the </w:t>
      </w:r>
      <w:r w:rsidR="00373874" w:rsidRPr="00931265">
        <w:rPr>
          <w:rFonts w:ascii="Arial" w:hAnsi="Arial" w:cs="Arial"/>
        </w:rPr>
        <w:t>www.quilttallahassee.com</w:t>
      </w:r>
      <w:r w:rsidR="00373874" w:rsidRPr="00D40076">
        <w:rPr>
          <w:rFonts w:ascii="Arial" w:hAnsi="Arial" w:cs="Arial"/>
        </w:rPr>
        <w:t xml:space="preserve"> framework. </w:t>
      </w:r>
      <w:r w:rsidR="00B54CFC">
        <w:rPr>
          <w:rFonts w:ascii="Arial" w:hAnsi="Arial" w:cs="Arial"/>
        </w:rPr>
        <w:t>If there a</w:t>
      </w:r>
      <w:r w:rsidR="00B948C1">
        <w:rPr>
          <w:rFonts w:ascii="Arial" w:hAnsi="Arial" w:cs="Arial"/>
        </w:rPr>
        <w:t>r</w:t>
      </w:r>
      <w:r w:rsidR="00B54CFC">
        <w:rPr>
          <w:rFonts w:ascii="Arial" w:hAnsi="Arial" w:cs="Arial"/>
        </w:rPr>
        <w:t xml:space="preserve">e errors in the amounts charged/paid, this may be a website </w:t>
      </w:r>
      <w:proofErr w:type="spellStart"/>
      <w:r w:rsidR="00B54CFC">
        <w:rPr>
          <w:rFonts w:ascii="Arial" w:hAnsi="Arial" w:cs="Arial"/>
        </w:rPr>
        <w:t>mis</w:t>
      </w:r>
      <w:proofErr w:type="spellEnd"/>
      <w:r w:rsidR="00B54CFC">
        <w:rPr>
          <w:rFonts w:ascii="Arial" w:hAnsi="Arial" w:cs="Arial"/>
        </w:rPr>
        <w:t>-coding; contact the Website Coordinator or Website Administrator to ascertain.</w:t>
      </w:r>
    </w:p>
    <w:p w:rsidR="00B54CFC" w:rsidRDefault="00B54CFC" w:rsidP="00B54CFC">
      <w:pPr>
        <w:spacing w:after="0"/>
        <w:rPr>
          <w:rFonts w:ascii="Arial" w:hAnsi="Arial" w:cs="Arial"/>
        </w:rPr>
      </w:pPr>
    </w:p>
    <w:p w:rsidR="00373874" w:rsidRPr="00D40076" w:rsidRDefault="00B54CFC" w:rsidP="00B54CFC">
      <w:pPr>
        <w:spacing w:after="0"/>
        <w:rPr>
          <w:rFonts w:ascii="Arial" w:hAnsi="Arial" w:cs="Arial"/>
        </w:rPr>
      </w:pPr>
      <w:r>
        <w:rPr>
          <w:rFonts w:ascii="Arial" w:hAnsi="Arial" w:cs="Arial"/>
        </w:rPr>
        <w:tab/>
      </w:r>
      <w:r w:rsidR="00373874" w:rsidRPr="00D40076">
        <w:rPr>
          <w:rFonts w:ascii="Arial" w:hAnsi="Arial" w:cs="Arial"/>
        </w:rPr>
        <w:t xml:space="preserve">The </w:t>
      </w:r>
      <w:r w:rsidR="00A92DA0">
        <w:rPr>
          <w:rFonts w:ascii="Arial" w:hAnsi="Arial" w:cs="Arial"/>
        </w:rPr>
        <w:t xml:space="preserve">Guild's </w:t>
      </w:r>
      <w:r w:rsidR="00373874" w:rsidRPr="00D40076">
        <w:rPr>
          <w:rFonts w:ascii="Arial" w:hAnsi="Arial" w:cs="Arial"/>
        </w:rPr>
        <w:t>website is set up such that:</w:t>
      </w:r>
    </w:p>
    <w:p w:rsidR="00373874" w:rsidRPr="00D40076" w:rsidRDefault="00373874" w:rsidP="00A92DA0">
      <w:pPr>
        <w:numPr>
          <w:ilvl w:val="1"/>
          <w:numId w:val="6"/>
        </w:numPr>
        <w:spacing w:after="0"/>
        <w:ind w:hanging="720"/>
        <w:rPr>
          <w:rFonts w:ascii="Arial" w:hAnsi="Arial" w:cs="Arial"/>
        </w:rPr>
      </w:pPr>
      <w:r w:rsidRPr="00D40076">
        <w:rPr>
          <w:rFonts w:ascii="Arial" w:hAnsi="Arial" w:cs="Arial"/>
        </w:rPr>
        <w:t>when Dues are paid, an e-mail notification is made to both the Treasurer and the Membership Vice-President;</w:t>
      </w:r>
    </w:p>
    <w:p w:rsidR="00A92DA0" w:rsidRDefault="00373874" w:rsidP="00A92DA0">
      <w:pPr>
        <w:numPr>
          <w:ilvl w:val="1"/>
          <w:numId w:val="6"/>
        </w:numPr>
        <w:spacing w:after="0"/>
        <w:ind w:hanging="720"/>
        <w:rPr>
          <w:rFonts w:ascii="Arial" w:hAnsi="Arial" w:cs="Arial"/>
        </w:rPr>
      </w:pPr>
      <w:r w:rsidRPr="00D40076">
        <w:rPr>
          <w:rFonts w:ascii="Arial" w:hAnsi="Arial" w:cs="Arial"/>
        </w:rPr>
        <w:t>when Workshop Fees are paid, an e-mail notification is made to both the Treasurer and the Workshop Chairperson.</w:t>
      </w:r>
    </w:p>
    <w:p w:rsidR="00026EAB" w:rsidRDefault="00373874" w:rsidP="00A92DA0">
      <w:pPr>
        <w:numPr>
          <w:ilvl w:val="1"/>
          <w:numId w:val="6"/>
        </w:numPr>
        <w:spacing w:after="0"/>
        <w:ind w:hanging="720"/>
        <w:rPr>
          <w:rFonts w:ascii="Arial" w:hAnsi="Arial" w:cs="Arial"/>
        </w:rPr>
      </w:pPr>
      <w:r w:rsidRPr="00D40076">
        <w:rPr>
          <w:rFonts w:ascii="Arial" w:hAnsi="Arial" w:cs="Arial"/>
        </w:rPr>
        <w:t>It is hoped that other fees (e.g., Travel) will be set up to be paid through the Website/Paypal mechanism. Similar to the above, when the fee is paid, an e-mail notification is made to both the Treasurer and the relevant Chairperson.</w:t>
      </w:r>
    </w:p>
    <w:p w:rsidR="00A92DA0" w:rsidRDefault="00A92DA0" w:rsidP="00A92DA0">
      <w:pPr>
        <w:spacing w:after="0"/>
        <w:rPr>
          <w:rFonts w:ascii="Arial" w:hAnsi="Arial" w:cs="Arial"/>
        </w:rPr>
      </w:pPr>
    </w:p>
    <w:p w:rsidR="00026EAB" w:rsidRDefault="0034281D" w:rsidP="00A92DA0">
      <w:pPr>
        <w:numPr>
          <w:ilvl w:val="0"/>
          <w:numId w:val="6"/>
        </w:numPr>
        <w:spacing w:after="0"/>
        <w:ind w:hanging="720"/>
        <w:rPr>
          <w:rFonts w:ascii="Arial" w:hAnsi="Arial" w:cs="Arial"/>
        </w:rPr>
      </w:pPr>
      <w:r>
        <w:rPr>
          <w:rFonts w:ascii="Arial" w:hAnsi="Arial" w:cs="Arial"/>
        </w:rPr>
        <w:t>Creati</w:t>
      </w:r>
      <w:r w:rsidR="004310D3">
        <w:rPr>
          <w:rFonts w:ascii="Arial" w:hAnsi="Arial" w:cs="Arial"/>
        </w:rPr>
        <w:t xml:space="preserve">on of </w:t>
      </w:r>
      <w:r>
        <w:rPr>
          <w:rFonts w:ascii="Arial" w:hAnsi="Arial" w:cs="Arial"/>
        </w:rPr>
        <w:t>Fi</w:t>
      </w:r>
      <w:r w:rsidR="003604C3">
        <w:rPr>
          <w:rFonts w:ascii="Arial" w:hAnsi="Arial" w:cs="Arial"/>
        </w:rPr>
        <w:t xml:space="preserve">nancial </w:t>
      </w:r>
      <w:r w:rsidR="001D15FA">
        <w:rPr>
          <w:rFonts w:ascii="Arial" w:hAnsi="Arial" w:cs="Arial"/>
        </w:rPr>
        <w:t>Reports</w:t>
      </w:r>
      <w:r w:rsidR="003604C3">
        <w:rPr>
          <w:rFonts w:ascii="Arial" w:hAnsi="Arial" w:cs="Arial"/>
        </w:rPr>
        <w:t>:</w:t>
      </w:r>
    </w:p>
    <w:p w:rsidR="00A120DD" w:rsidRDefault="00037883" w:rsidP="003604C3">
      <w:pPr>
        <w:numPr>
          <w:ilvl w:val="1"/>
          <w:numId w:val="6"/>
        </w:numPr>
        <w:spacing w:after="0"/>
        <w:ind w:hanging="720"/>
        <w:rPr>
          <w:rFonts w:ascii="Arial" w:hAnsi="Arial" w:cs="Arial"/>
        </w:rPr>
      </w:pPr>
      <w:r>
        <w:rPr>
          <w:rFonts w:ascii="Arial" w:hAnsi="Arial" w:cs="Arial"/>
        </w:rPr>
        <w:t xml:space="preserve">For the </w:t>
      </w:r>
      <w:r w:rsidRPr="00CC2FD8">
        <w:rPr>
          <w:rFonts w:ascii="Arial" w:hAnsi="Arial" w:cs="Arial"/>
          <w:b/>
        </w:rPr>
        <w:t>January</w:t>
      </w:r>
      <w:r w:rsidR="00664588" w:rsidRPr="00CC2FD8">
        <w:rPr>
          <w:rFonts w:ascii="Arial" w:hAnsi="Arial" w:cs="Arial"/>
          <w:b/>
        </w:rPr>
        <w:t xml:space="preserve"> Steering Committee</w:t>
      </w:r>
      <w:r w:rsidR="00664588" w:rsidRPr="0071451D">
        <w:rPr>
          <w:rFonts w:ascii="Arial" w:hAnsi="Arial" w:cs="Arial"/>
        </w:rPr>
        <w:t xml:space="preserve"> meetings, </w:t>
      </w:r>
      <w:r w:rsidRPr="0071451D">
        <w:rPr>
          <w:rFonts w:ascii="Arial" w:hAnsi="Arial" w:cs="Arial"/>
        </w:rPr>
        <w:t>the Report shall entail</w:t>
      </w:r>
      <w:r w:rsidR="009C649B">
        <w:rPr>
          <w:rFonts w:ascii="Arial" w:hAnsi="Arial" w:cs="Arial"/>
        </w:rPr>
        <w:t>:</w:t>
      </w:r>
    </w:p>
    <w:p w:rsidR="00A120DD" w:rsidRDefault="00A120DD" w:rsidP="00AA521C">
      <w:pPr>
        <w:numPr>
          <w:ilvl w:val="0"/>
          <w:numId w:val="10"/>
        </w:numPr>
        <w:tabs>
          <w:tab w:val="clear" w:pos="1920"/>
          <w:tab w:val="num" w:pos="2520"/>
        </w:tabs>
        <w:spacing w:after="0"/>
        <w:ind w:left="2520" w:hanging="600"/>
        <w:rPr>
          <w:rFonts w:ascii="Arial" w:hAnsi="Arial" w:cs="Arial"/>
        </w:rPr>
      </w:pPr>
      <w:r>
        <w:rPr>
          <w:rFonts w:ascii="Arial" w:hAnsi="Arial" w:cs="Arial"/>
        </w:rPr>
        <w:t xml:space="preserve">a </w:t>
      </w:r>
      <w:r w:rsidR="009C649B">
        <w:rPr>
          <w:rFonts w:ascii="Arial" w:hAnsi="Arial" w:cs="Arial"/>
        </w:rPr>
        <w:t>S</w:t>
      </w:r>
      <w:r>
        <w:rPr>
          <w:rFonts w:ascii="Arial" w:hAnsi="Arial" w:cs="Arial"/>
        </w:rPr>
        <w:t xml:space="preserve">ummary sheet, grouped to the extent possible by Committee (example attached to this </w:t>
      </w:r>
      <w:r w:rsidR="00931265">
        <w:rPr>
          <w:rFonts w:ascii="Arial" w:hAnsi="Arial" w:cs="Arial"/>
        </w:rPr>
        <w:t>document)</w:t>
      </w:r>
      <w:r w:rsidR="007C73CE">
        <w:rPr>
          <w:rFonts w:ascii="Arial" w:hAnsi="Arial" w:cs="Arial"/>
        </w:rPr>
        <w:t xml:space="preserve"> </w:t>
      </w:r>
      <w:r w:rsidR="00AA521C">
        <w:rPr>
          <w:rFonts w:ascii="Arial" w:hAnsi="Arial" w:cs="Arial"/>
          <w:highlight w:val="cyan"/>
        </w:rPr>
        <w:t>[</w:t>
      </w:r>
      <w:r w:rsidR="00C73800">
        <w:rPr>
          <w:rFonts w:ascii="Arial" w:hAnsi="Arial" w:cs="Arial"/>
          <w:highlight w:val="cyan"/>
        </w:rPr>
        <w:t xml:space="preserve">example </w:t>
      </w:r>
      <w:r w:rsidR="007C73CE" w:rsidRPr="0071451D">
        <w:rPr>
          <w:rFonts w:ascii="Arial" w:hAnsi="Arial" w:cs="Arial"/>
          <w:highlight w:val="cyan"/>
        </w:rPr>
        <w:t>EXCEL sheet]</w:t>
      </w:r>
    </w:p>
    <w:p w:rsidR="00A120DD" w:rsidRDefault="00037883" w:rsidP="00AA521C">
      <w:pPr>
        <w:numPr>
          <w:ilvl w:val="0"/>
          <w:numId w:val="10"/>
        </w:numPr>
        <w:tabs>
          <w:tab w:val="clear" w:pos="1920"/>
          <w:tab w:val="num" w:pos="2520"/>
        </w:tabs>
        <w:spacing w:after="0"/>
        <w:ind w:left="2520" w:hanging="600"/>
        <w:rPr>
          <w:rFonts w:ascii="Arial" w:hAnsi="Arial" w:cs="Arial"/>
        </w:rPr>
      </w:pPr>
      <w:r w:rsidRPr="0071451D">
        <w:rPr>
          <w:rFonts w:ascii="Arial" w:hAnsi="Arial" w:cs="Arial"/>
        </w:rPr>
        <w:t>a</w:t>
      </w:r>
      <w:r w:rsidR="00664588" w:rsidRPr="0071451D">
        <w:rPr>
          <w:rFonts w:ascii="Arial" w:hAnsi="Arial" w:cs="Arial"/>
        </w:rPr>
        <w:t xml:space="preserve"> full</w:t>
      </w:r>
      <w:r w:rsidR="003E0678" w:rsidRPr="0071451D">
        <w:rPr>
          <w:rFonts w:ascii="Arial" w:hAnsi="Arial" w:cs="Arial"/>
        </w:rPr>
        <w:t xml:space="preserve"> compilation of the</w:t>
      </w:r>
      <w:r w:rsidR="00EC7398">
        <w:rPr>
          <w:rFonts w:ascii="Arial" w:hAnsi="Arial" w:cs="Arial"/>
        </w:rPr>
        <w:t xml:space="preserve"> </w:t>
      </w:r>
      <w:r w:rsidR="00EC7398" w:rsidRPr="0071451D">
        <w:rPr>
          <w:rFonts w:ascii="Arial" w:hAnsi="Arial" w:cs="Arial"/>
        </w:rPr>
        <w:t>Profit &amp; Loss Stateme</w:t>
      </w:r>
      <w:r w:rsidR="00EC7398">
        <w:rPr>
          <w:rFonts w:ascii="Arial" w:hAnsi="Arial" w:cs="Arial"/>
        </w:rPr>
        <w:t xml:space="preserve">nt, </w:t>
      </w:r>
      <w:r w:rsidR="00F277EB" w:rsidRPr="0071451D">
        <w:rPr>
          <w:rFonts w:ascii="Arial" w:hAnsi="Arial" w:cs="Arial"/>
        </w:rPr>
        <w:t xml:space="preserve">Balance Sheet, </w:t>
      </w:r>
      <w:r w:rsidR="00CC2FD8">
        <w:rPr>
          <w:rFonts w:ascii="Arial" w:hAnsi="Arial" w:cs="Arial"/>
        </w:rPr>
        <w:t>Budget vs Actual along with</w:t>
      </w:r>
      <w:r w:rsidR="00F277EB" w:rsidRPr="0071451D">
        <w:rPr>
          <w:rFonts w:ascii="Arial" w:hAnsi="Arial" w:cs="Arial"/>
        </w:rPr>
        <w:t xml:space="preserve"> a detai</w:t>
      </w:r>
      <w:r w:rsidR="00CC2FD8">
        <w:rPr>
          <w:rFonts w:ascii="Arial" w:hAnsi="Arial" w:cs="Arial"/>
        </w:rPr>
        <w:t>l print-out of all transactions</w:t>
      </w:r>
      <w:r w:rsidR="00F277EB" w:rsidRPr="0071451D">
        <w:rPr>
          <w:rFonts w:ascii="Arial" w:hAnsi="Arial" w:cs="Arial"/>
        </w:rPr>
        <w:t xml:space="preserve">, by general ledger account, for the entire year </w:t>
      </w:r>
      <w:r w:rsidRPr="0071451D">
        <w:rPr>
          <w:rFonts w:ascii="Arial" w:hAnsi="Arial" w:cs="Arial"/>
        </w:rPr>
        <w:t xml:space="preserve">just </w:t>
      </w:r>
      <w:r w:rsidR="00F277EB" w:rsidRPr="0071451D">
        <w:rPr>
          <w:rFonts w:ascii="Arial" w:hAnsi="Arial" w:cs="Arial"/>
        </w:rPr>
        <w:t>ending</w:t>
      </w:r>
      <w:r w:rsidRPr="0071451D">
        <w:rPr>
          <w:rFonts w:ascii="Arial" w:hAnsi="Arial" w:cs="Arial"/>
        </w:rPr>
        <w:t xml:space="preserve">.  </w:t>
      </w:r>
    </w:p>
    <w:p w:rsidR="00F277EB" w:rsidRPr="007C73CE" w:rsidRDefault="007A1FE5" w:rsidP="00AA521C">
      <w:pPr>
        <w:numPr>
          <w:ilvl w:val="0"/>
          <w:numId w:val="10"/>
        </w:numPr>
        <w:tabs>
          <w:tab w:val="clear" w:pos="1920"/>
          <w:tab w:val="num" w:pos="2520"/>
        </w:tabs>
        <w:spacing w:after="0"/>
        <w:ind w:left="2520" w:hanging="600"/>
        <w:rPr>
          <w:rFonts w:ascii="Arial" w:hAnsi="Arial" w:cs="Arial"/>
        </w:rPr>
      </w:pPr>
      <w:r>
        <w:rPr>
          <w:rFonts w:ascii="Arial" w:hAnsi="Arial" w:cs="Arial"/>
        </w:rPr>
        <w:t>A</w:t>
      </w:r>
      <w:r w:rsidR="0071451D" w:rsidRPr="007C73CE">
        <w:rPr>
          <w:rFonts w:ascii="Arial" w:hAnsi="Arial" w:cs="Arial"/>
        </w:rPr>
        <w:t xml:space="preserve"> proposed Budget</w:t>
      </w:r>
      <w:r w:rsidR="0017013D">
        <w:rPr>
          <w:rFonts w:ascii="Arial" w:hAnsi="Arial" w:cs="Arial"/>
        </w:rPr>
        <w:t xml:space="preserve">, which </w:t>
      </w:r>
      <w:r w:rsidR="0071451D" w:rsidRPr="007C73CE">
        <w:rPr>
          <w:rFonts w:ascii="Arial" w:hAnsi="Arial" w:cs="Arial"/>
        </w:rPr>
        <w:t>shall be presented for discussion and voting by the Steering committee.</w:t>
      </w:r>
      <w:r w:rsidR="003A7376">
        <w:rPr>
          <w:rFonts w:ascii="Arial" w:hAnsi="Arial" w:cs="Arial"/>
        </w:rPr>
        <w:t xml:space="preserve"> The Treasurer shall seek input on the proposed Budget from the President, and utilizing comments by the committee members in their Notebooks regarding adequacy of their budgeted amount.</w:t>
      </w:r>
    </w:p>
    <w:p w:rsidR="00664588" w:rsidRPr="007C73CE" w:rsidRDefault="007C73CE" w:rsidP="003604C3">
      <w:pPr>
        <w:numPr>
          <w:ilvl w:val="1"/>
          <w:numId w:val="6"/>
        </w:numPr>
        <w:spacing w:after="0"/>
        <w:ind w:hanging="720"/>
        <w:rPr>
          <w:rFonts w:ascii="Arial" w:hAnsi="Arial" w:cs="Arial"/>
        </w:rPr>
      </w:pPr>
      <w:r w:rsidRPr="007C73CE">
        <w:rPr>
          <w:rFonts w:ascii="Arial" w:hAnsi="Arial" w:cs="Arial"/>
        </w:rPr>
        <w:t xml:space="preserve">Unless requested, for all other Steering Committee Meetings, </w:t>
      </w:r>
      <w:r>
        <w:rPr>
          <w:rFonts w:ascii="Arial" w:hAnsi="Arial" w:cs="Arial"/>
        </w:rPr>
        <w:t xml:space="preserve">only a </w:t>
      </w:r>
      <w:r w:rsidRPr="007C73CE">
        <w:rPr>
          <w:rFonts w:ascii="Arial" w:hAnsi="Arial" w:cs="Arial"/>
        </w:rPr>
        <w:t xml:space="preserve">Summary </w:t>
      </w:r>
      <w:r>
        <w:rPr>
          <w:rFonts w:ascii="Arial" w:hAnsi="Arial" w:cs="Arial"/>
        </w:rPr>
        <w:t>report is required.</w:t>
      </w:r>
    </w:p>
    <w:p w:rsidR="004310D3" w:rsidRDefault="004310D3" w:rsidP="00EC6A04">
      <w:pPr>
        <w:spacing w:after="0"/>
        <w:rPr>
          <w:rFonts w:ascii="Arial" w:hAnsi="Arial" w:cs="Arial"/>
        </w:rPr>
      </w:pPr>
    </w:p>
    <w:p w:rsidR="0034281D" w:rsidRDefault="008B56ED" w:rsidP="00A92DA0">
      <w:pPr>
        <w:numPr>
          <w:ilvl w:val="0"/>
          <w:numId w:val="6"/>
        </w:numPr>
        <w:spacing w:after="0"/>
        <w:ind w:hanging="720"/>
        <w:rPr>
          <w:rFonts w:ascii="Arial" w:hAnsi="Arial" w:cs="Arial"/>
        </w:rPr>
      </w:pPr>
      <w:r>
        <w:rPr>
          <w:rFonts w:ascii="Arial" w:hAnsi="Arial" w:cs="Arial"/>
        </w:rPr>
        <w:lastRenderedPageBreak/>
        <w:t xml:space="preserve">Monitoring the Guild's </w:t>
      </w:r>
      <w:r w:rsidR="00B46408">
        <w:rPr>
          <w:rFonts w:ascii="Arial" w:hAnsi="Arial" w:cs="Arial"/>
        </w:rPr>
        <w:t>Bank account</w:t>
      </w:r>
      <w:r w:rsidR="00D51583">
        <w:rPr>
          <w:rFonts w:ascii="Arial" w:hAnsi="Arial" w:cs="Arial"/>
        </w:rPr>
        <w:t xml:space="preserve">.  </w:t>
      </w:r>
      <w:r w:rsidR="00931265">
        <w:rPr>
          <w:rFonts w:ascii="Arial" w:hAnsi="Arial" w:cs="Arial"/>
        </w:rPr>
        <w:t>The Guild has</w:t>
      </w:r>
      <w:r w:rsidR="00B46408">
        <w:rPr>
          <w:rFonts w:ascii="Arial" w:hAnsi="Arial" w:cs="Arial"/>
        </w:rPr>
        <w:t xml:space="preserve"> a checking account and Certificates of Deposit</w:t>
      </w:r>
      <w:r w:rsidR="00931265">
        <w:rPr>
          <w:rFonts w:ascii="Arial" w:hAnsi="Arial" w:cs="Arial"/>
        </w:rPr>
        <w:t>.</w:t>
      </w:r>
      <w:r w:rsidR="00B46408">
        <w:rPr>
          <w:rFonts w:ascii="Arial" w:hAnsi="Arial" w:cs="Arial"/>
        </w:rPr>
        <w:t xml:space="preserve"> </w:t>
      </w:r>
      <w:r w:rsidR="00D51583" w:rsidRPr="004C3CA0">
        <w:rPr>
          <w:rFonts w:ascii="Arial" w:hAnsi="Arial" w:cs="Arial"/>
        </w:rPr>
        <w:t xml:space="preserve"> Deposi</w:t>
      </w:r>
      <w:r w:rsidR="00D51583">
        <w:rPr>
          <w:rFonts w:ascii="Arial" w:hAnsi="Arial" w:cs="Arial"/>
        </w:rPr>
        <w:t>ts can be made at any of its branch offices.</w:t>
      </w:r>
      <w:r w:rsidR="00073748">
        <w:rPr>
          <w:rFonts w:ascii="Arial" w:hAnsi="Arial" w:cs="Arial"/>
        </w:rPr>
        <w:t xml:space="preserve"> The account can be viewed on the Internet.  The username and password will be provided privately from this document.</w:t>
      </w:r>
      <w:r w:rsidR="00460F91">
        <w:rPr>
          <w:rFonts w:ascii="Arial" w:hAnsi="Arial" w:cs="Arial"/>
        </w:rPr>
        <w:t xml:space="preserve"> </w:t>
      </w:r>
      <w:r w:rsidR="00460F91" w:rsidRPr="00460F91">
        <w:rPr>
          <w:rFonts w:ascii="Arial" w:hAnsi="Arial" w:cs="Arial"/>
        </w:rPr>
        <w:t>Authorized account signers are the Treasurer and the President. New forms have to be completed every year.</w:t>
      </w:r>
    </w:p>
    <w:p w:rsidR="00D94485" w:rsidRDefault="00D94485" w:rsidP="00D94485">
      <w:pPr>
        <w:spacing w:after="0"/>
        <w:rPr>
          <w:rFonts w:ascii="Arial" w:hAnsi="Arial" w:cs="Arial"/>
        </w:rPr>
      </w:pPr>
    </w:p>
    <w:p w:rsidR="00C4799F" w:rsidRDefault="00C4799F" w:rsidP="00D31155">
      <w:pPr>
        <w:numPr>
          <w:ilvl w:val="0"/>
          <w:numId w:val="6"/>
        </w:numPr>
        <w:spacing w:after="0"/>
        <w:ind w:hanging="720"/>
        <w:rPr>
          <w:rFonts w:ascii="Arial" w:hAnsi="Arial" w:cs="Arial"/>
        </w:rPr>
      </w:pPr>
      <w:r>
        <w:rPr>
          <w:rFonts w:ascii="Arial" w:hAnsi="Arial" w:cs="Arial"/>
        </w:rPr>
        <w:t>Use the Checkbook for the checking account to reimburse</w:t>
      </w:r>
      <w:r w:rsidRPr="00C4799F">
        <w:rPr>
          <w:rFonts w:ascii="Arial" w:hAnsi="Arial" w:cs="Arial"/>
        </w:rPr>
        <w:t xml:space="preserve"> </w:t>
      </w:r>
      <w:r w:rsidRPr="004B0260">
        <w:rPr>
          <w:rFonts w:ascii="Arial" w:hAnsi="Arial" w:cs="Arial"/>
        </w:rPr>
        <w:t>Chairpersons/</w:t>
      </w:r>
      <w:r w:rsidR="00B46408">
        <w:rPr>
          <w:rFonts w:ascii="Arial" w:hAnsi="Arial" w:cs="Arial"/>
        </w:rPr>
        <w:t xml:space="preserve"> </w:t>
      </w:r>
      <w:r w:rsidRPr="004B0260">
        <w:rPr>
          <w:rFonts w:ascii="Arial" w:hAnsi="Arial" w:cs="Arial"/>
        </w:rPr>
        <w:t>Officers</w:t>
      </w:r>
      <w:r>
        <w:rPr>
          <w:rFonts w:ascii="Arial" w:hAnsi="Arial" w:cs="Arial"/>
        </w:rPr>
        <w:t>/</w:t>
      </w:r>
      <w:r w:rsidR="00B46408">
        <w:rPr>
          <w:rFonts w:ascii="Arial" w:hAnsi="Arial" w:cs="Arial"/>
        </w:rPr>
        <w:t>M</w:t>
      </w:r>
      <w:r>
        <w:rPr>
          <w:rFonts w:ascii="Arial" w:hAnsi="Arial" w:cs="Arial"/>
        </w:rPr>
        <w:t>embers for expenses incurred on the Guild's behalf and for which the Guild Reimbursement Form</w:t>
      </w:r>
      <w:r w:rsidR="00B46408">
        <w:rPr>
          <w:rFonts w:ascii="Arial" w:hAnsi="Arial" w:cs="Arial"/>
        </w:rPr>
        <w:t xml:space="preserve">, </w:t>
      </w:r>
      <w:r>
        <w:rPr>
          <w:rFonts w:ascii="Arial" w:hAnsi="Arial" w:cs="Arial"/>
        </w:rPr>
        <w:t>proper receipts and other supporting documentation has been submitted.</w:t>
      </w:r>
    </w:p>
    <w:p w:rsidR="0078545F" w:rsidRDefault="0078545F" w:rsidP="00EC6A04">
      <w:pPr>
        <w:spacing w:after="0"/>
        <w:rPr>
          <w:rFonts w:ascii="Arial" w:hAnsi="Arial" w:cs="Arial"/>
        </w:rPr>
      </w:pPr>
    </w:p>
    <w:p w:rsidR="005731C3" w:rsidRPr="004B0260" w:rsidRDefault="0034281D" w:rsidP="00666122">
      <w:pPr>
        <w:numPr>
          <w:ilvl w:val="0"/>
          <w:numId w:val="6"/>
        </w:numPr>
        <w:spacing w:after="0"/>
        <w:ind w:hanging="720"/>
        <w:rPr>
          <w:rFonts w:ascii="Arial" w:hAnsi="Arial" w:cs="Arial"/>
        </w:rPr>
      </w:pPr>
      <w:r>
        <w:rPr>
          <w:rFonts w:ascii="Arial" w:hAnsi="Arial" w:cs="Arial"/>
        </w:rPr>
        <w:t>Co</w:t>
      </w:r>
      <w:r w:rsidRPr="004B0260">
        <w:rPr>
          <w:rFonts w:ascii="Arial" w:hAnsi="Arial" w:cs="Arial"/>
        </w:rPr>
        <w:t>ordinat</w:t>
      </w:r>
      <w:r w:rsidR="00931265">
        <w:rPr>
          <w:rFonts w:ascii="Arial" w:hAnsi="Arial" w:cs="Arial"/>
        </w:rPr>
        <w:t>e</w:t>
      </w:r>
      <w:r w:rsidRPr="004B0260">
        <w:rPr>
          <w:rFonts w:ascii="Arial" w:hAnsi="Arial" w:cs="Arial"/>
        </w:rPr>
        <w:t xml:space="preserve"> with Chairpersons/Officers re</w:t>
      </w:r>
      <w:r w:rsidR="00E1281E" w:rsidRPr="004B0260">
        <w:rPr>
          <w:rFonts w:ascii="Arial" w:hAnsi="Arial" w:cs="Arial"/>
        </w:rPr>
        <w:t>garding</w:t>
      </w:r>
      <w:r w:rsidRPr="004B0260">
        <w:rPr>
          <w:rFonts w:ascii="Arial" w:hAnsi="Arial" w:cs="Arial"/>
        </w:rPr>
        <w:t xml:space="preserve"> receiving checks in a timely fashion</w:t>
      </w:r>
      <w:r w:rsidR="005731C3" w:rsidRPr="004B0260">
        <w:rPr>
          <w:rFonts w:ascii="Arial" w:hAnsi="Arial" w:cs="Arial"/>
        </w:rPr>
        <w:t>. It is recommended that an entry category be made in Quickbooks to record the date the check was received by the Treasurer.</w:t>
      </w:r>
    </w:p>
    <w:p w:rsidR="00EC6A04" w:rsidRPr="004B0260" w:rsidRDefault="00EC6A04" w:rsidP="00EC6A04">
      <w:pPr>
        <w:spacing w:after="0"/>
        <w:rPr>
          <w:rFonts w:ascii="Arial" w:hAnsi="Arial" w:cs="Arial"/>
        </w:rPr>
      </w:pPr>
    </w:p>
    <w:p w:rsidR="00EC6A04" w:rsidRPr="004B0260" w:rsidRDefault="00F30789" w:rsidP="00A92DA0">
      <w:pPr>
        <w:numPr>
          <w:ilvl w:val="0"/>
          <w:numId w:val="6"/>
        </w:numPr>
        <w:spacing w:after="0"/>
        <w:ind w:hanging="720"/>
        <w:rPr>
          <w:rFonts w:ascii="Arial" w:hAnsi="Arial" w:cs="Arial"/>
        </w:rPr>
      </w:pPr>
      <w:r w:rsidRPr="004B0260">
        <w:rPr>
          <w:rFonts w:ascii="Arial" w:hAnsi="Arial" w:cs="Arial"/>
        </w:rPr>
        <w:t>Filing the Dept of Agric. Annual report</w:t>
      </w:r>
      <w:r w:rsidR="00F00581" w:rsidRPr="004B0260">
        <w:rPr>
          <w:rFonts w:ascii="Arial" w:hAnsi="Arial" w:cs="Arial"/>
        </w:rPr>
        <w:t xml:space="preserve"> </w:t>
      </w:r>
      <w:r w:rsidR="00F00581" w:rsidRPr="004B0260">
        <w:rPr>
          <w:rFonts w:ascii="Arial" w:hAnsi="Arial" w:cs="Arial"/>
          <w:color w:val="FF0000"/>
        </w:rPr>
        <w:t xml:space="preserve">(?? </w:t>
      </w:r>
      <w:proofErr w:type="spellStart"/>
      <w:r w:rsidR="00F00581" w:rsidRPr="004B0260">
        <w:rPr>
          <w:rFonts w:ascii="Arial" w:hAnsi="Arial" w:cs="Arial"/>
          <w:color w:val="FF0000"/>
        </w:rPr>
        <w:t>Solicititation</w:t>
      </w:r>
      <w:proofErr w:type="spellEnd"/>
      <w:r w:rsidR="00F00581" w:rsidRPr="004B0260">
        <w:rPr>
          <w:rFonts w:ascii="Arial" w:hAnsi="Arial" w:cs="Arial"/>
          <w:color w:val="FF0000"/>
        </w:rPr>
        <w:t xml:space="preserve"> of Contributions; Form DACS-10100 </w:t>
      </w:r>
      <w:proofErr w:type="gramStart"/>
      <w:r w:rsidR="00F00581" w:rsidRPr="004B0260">
        <w:rPr>
          <w:rFonts w:ascii="Arial" w:hAnsi="Arial" w:cs="Arial"/>
          <w:color w:val="FF0000"/>
        </w:rPr>
        <w:t>???  )</w:t>
      </w:r>
      <w:proofErr w:type="gramEnd"/>
      <w:r w:rsidR="009E2F64" w:rsidRPr="004B0260">
        <w:rPr>
          <w:rFonts w:ascii="Arial" w:hAnsi="Arial" w:cs="Arial"/>
        </w:rPr>
        <w:t xml:space="preserve">; due </w:t>
      </w:r>
      <w:r w:rsidR="0078545F" w:rsidRPr="004B0260">
        <w:rPr>
          <w:rFonts w:ascii="Arial" w:hAnsi="Arial" w:cs="Arial"/>
        </w:rPr>
        <w:t>in September</w:t>
      </w:r>
      <w:r w:rsidRPr="004B0260">
        <w:rPr>
          <w:rFonts w:ascii="Arial" w:hAnsi="Arial" w:cs="Arial"/>
        </w:rPr>
        <w:t xml:space="preserve">. </w:t>
      </w:r>
      <w:r w:rsidR="0071451D" w:rsidRPr="004B0260">
        <w:rPr>
          <w:rFonts w:ascii="Arial" w:hAnsi="Arial" w:cs="Arial"/>
          <w:highlight w:val="yellow"/>
        </w:rPr>
        <w:t>______ Address or internet?????</w:t>
      </w:r>
      <w:r w:rsidR="00F00581" w:rsidRPr="004B0260">
        <w:rPr>
          <w:rFonts w:ascii="Arial" w:hAnsi="Arial" w:cs="Arial"/>
        </w:rPr>
        <w:t xml:space="preserve">  </w:t>
      </w:r>
      <w:r w:rsidR="00F00581" w:rsidRPr="004B0260">
        <w:rPr>
          <w:rFonts w:ascii="Arial" w:hAnsi="Arial" w:cs="Arial"/>
          <w:color w:val="FF0000"/>
        </w:rPr>
        <w:t>Pre-printed form should be mailed to us.</w:t>
      </w:r>
    </w:p>
    <w:p w:rsidR="00EC6A04" w:rsidRPr="004B0260" w:rsidRDefault="00EC6A04" w:rsidP="00EC6A04">
      <w:pPr>
        <w:spacing w:after="0"/>
        <w:rPr>
          <w:rFonts w:ascii="Arial" w:hAnsi="Arial" w:cs="Arial"/>
        </w:rPr>
      </w:pPr>
    </w:p>
    <w:p w:rsidR="0034281D" w:rsidRPr="004B0260" w:rsidRDefault="0071551B" w:rsidP="00A92DA0">
      <w:pPr>
        <w:numPr>
          <w:ilvl w:val="0"/>
          <w:numId w:val="6"/>
        </w:numPr>
        <w:spacing w:after="0"/>
        <w:ind w:hanging="720"/>
        <w:rPr>
          <w:rFonts w:ascii="Arial" w:hAnsi="Arial" w:cs="Arial"/>
        </w:rPr>
      </w:pPr>
      <w:r w:rsidRPr="004B0260">
        <w:rPr>
          <w:rFonts w:ascii="Arial" w:hAnsi="Arial" w:cs="Arial"/>
        </w:rPr>
        <w:t xml:space="preserve">Filing the Officer Roster update with the Secretary of State/Divisions of Corporations; </w:t>
      </w:r>
      <w:r w:rsidRPr="004B0260">
        <w:rPr>
          <w:rFonts w:ascii="Arial" w:hAnsi="Arial" w:cs="Arial"/>
          <w:color w:val="FF0000"/>
        </w:rPr>
        <w:t>deadline unknown,</w:t>
      </w:r>
      <w:r w:rsidRPr="004B0260">
        <w:rPr>
          <w:rFonts w:ascii="Arial" w:hAnsi="Arial" w:cs="Arial"/>
        </w:rPr>
        <w:t xml:space="preserve"> but suggest doing in January after changeover of Officers.  {Required under 617.1006, Florida Statutes}. Filing fee is $35.00.</w:t>
      </w:r>
    </w:p>
    <w:p w:rsidR="00EC6A04" w:rsidRPr="004B0260" w:rsidRDefault="00EC6A04" w:rsidP="00EC6A04">
      <w:pPr>
        <w:spacing w:after="0"/>
        <w:rPr>
          <w:rFonts w:ascii="Arial" w:hAnsi="Arial" w:cs="Arial"/>
        </w:rPr>
      </w:pPr>
    </w:p>
    <w:p w:rsidR="0081309F" w:rsidRPr="004B0260" w:rsidRDefault="0081309F" w:rsidP="00F00581">
      <w:pPr>
        <w:numPr>
          <w:ilvl w:val="0"/>
          <w:numId w:val="6"/>
        </w:numPr>
        <w:spacing w:after="0"/>
        <w:rPr>
          <w:rFonts w:ascii="Arial" w:hAnsi="Arial" w:cs="Arial"/>
          <w:color w:val="FF0000"/>
        </w:rPr>
      </w:pPr>
      <w:r w:rsidRPr="004B0260">
        <w:rPr>
          <w:rFonts w:ascii="Arial" w:hAnsi="Arial" w:cs="Arial"/>
        </w:rPr>
        <w:t xml:space="preserve">Filing </w:t>
      </w:r>
      <w:r w:rsidR="00D22DF4" w:rsidRPr="004B0260">
        <w:rPr>
          <w:rFonts w:ascii="Arial" w:hAnsi="Arial" w:cs="Arial"/>
        </w:rPr>
        <w:t xml:space="preserve">of </w:t>
      </w:r>
      <w:r w:rsidR="00073A2D" w:rsidRPr="004B0260">
        <w:rPr>
          <w:rFonts w:ascii="Arial" w:hAnsi="Arial" w:cs="Arial"/>
        </w:rPr>
        <w:t>Form 990N with the IRS (form for tax exempt organizations with earnings of &gt;$ 25,000)</w:t>
      </w:r>
      <w:r w:rsidR="009E2F64" w:rsidRPr="004B0260">
        <w:rPr>
          <w:rFonts w:ascii="Arial" w:hAnsi="Arial" w:cs="Arial"/>
        </w:rPr>
        <w:t xml:space="preserve">; due </w:t>
      </w:r>
      <w:r w:rsidR="00F27C20" w:rsidRPr="004B0260">
        <w:rPr>
          <w:rFonts w:ascii="Arial" w:hAnsi="Arial" w:cs="Arial"/>
        </w:rPr>
        <w:t xml:space="preserve">annually, and should be filed </w:t>
      </w:r>
      <w:r w:rsidR="009E2F64" w:rsidRPr="004B0260">
        <w:rPr>
          <w:rFonts w:ascii="Arial" w:hAnsi="Arial" w:cs="Arial"/>
        </w:rPr>
        <w:t>in Apri</w:t>
      </w:r>
      <w:r w:rsidR="00F27C20" w:rsidRPr="004B0260">
        <w:rPr>
          <w:rFonts w:ascii="Arial" w:hAnsi="Arial" w:cs="Arial"/>
        </w:rPr>
        <w:t>l; the final deadline is May 15th.</w:t>
      </w:r>
      <w:r w:rsidR="0056752C" w:rsidRPr="004B0260">
        <w:rPr>
          <w:rFonts w:ascii="Arial" w:hAnsi="Arial" w:cs="Arial"/>
        </w:rPr>
        <w:t xml:space="preserve">   </w:t>
      </w:r>
      <w:r w:rsidR="0056752C" w:rsidRPr="004B0260">
        <w:rPr>
          <w:rFonts w:ascii="Arial" w:hAnsi="Arial" w:cs="Arial"/>
          <w:highlight w:val="cyan"/>
        </w:rPr>
        <w:t>[Cheryl gave a password. What is it a password to?</w:t>
      </w:r>
      <w:r w:rsidR="00F01D56" w:rsidRPr="004B0260">
        <w:rPr>
          <w:rFonts w:ascii="Arial" w:hAnsi="Arial" w:cs="Arial"/>
          <w:highlight w:val="cyan"/>
        </w:rPr>
        <w:t xml:space="preserve">  IRS???</w:t>
      </w:r>
      <w:r w:rsidR="0056752C" w:rsidRPr="004B0260">
        <w:rPr>
          <w:rFonts w:ascii="Arial" w:hAnsi="Arial" w:cs="Arial"/>
          <w:highlight w:val="cyan"/>
        </w:rPr>
        <w:t>]</w:t>
      </w:r>
      <w:r w:rsidR="00605E45" w:rsidRPr="004B0260">
        <w:rPr>
          <w:rFonts w:ascii="Arial" w:hAnsi="Arial" w:cs="Arial"/>
        </w:rPr>
        <w:t xml:space="preserve"> </w:t>
      </w:r>
      <w:r w:rsidR="00F00581" w:rsidRPr="004B0260">
        <w:rPr>
          <w:rFonts w:ascii="Arial" w:hAnsi="Arial" w:cs="Arial"/>
          <w:color w:val="FF0000"/>
        </w:rPr>
        <w:t>Try website&gt; www.irs.gov/charities</w:t>
      </w:r>
    </w:p>
    <w:p w:rsidR="00A159B1" w:rsidRPr="004B0260" w:rsidRDefault="00A159B1" w:rsidP="00A159B1">
      <w:pPr>
        <w:spacing w:after="0"/>
        <w:rPr>
          <w:rFonts w:ascii="Arial" w:hAnsi="Arial" w:cs="Arial"/>
        </w:rPr>
      </w:pPr>
    </w:p>
    <w:p w:rsidR="007E6C75" w:rsidRPr="004B0260" w:rsidRDefault="00A159B1" w:rsidP="00A92DA0">
      <w:pPr>
        <w:numPr>
          <w:ilvl w:val="0"/>
          <w:numId w:val="6"/>
        </w:numPr>
        <w:spacing w:after="0"/>
        <w:ind w:hanging="720"/>
        <w:rPr>
          <w:rFonts w:ascii="Arial" w:hAnsi="Arial" w:cs="Arial"/>
        </w:rPr>
      </w:pPr>
      <w:r w:rsidRPr="004B0260">
        <w:rPr>
          <w:rFonts w:ascii="Arial" w:hAnsi="Arial" w:cs="Arial"/>
        </w:rPr>
        <w:t xml:space="preserve">Filing an annual </w:t>
      </w:r>
      <w:r w:rsidR="00687A97">
        <w:rPr>
          <w:rFonts w:ascii="Arial" w:hAnsi="Arial" w:cs="Arial"/>
        </w:rPr>
        <w:t>S</w:t>
      </w:r>
      <w:r w:rsidRPr="004B0260">
        <w:rPr>
          <w:rFonts w:ascii="Arial" w:hAnsi="Arial" w:cs="Arial"/>
        </w:rPr>
        <w:t xml:space="preserve">ales </w:t>
      </w:r>
      <w:r w:rsidR="00687A97">
        <w:rPr>
          <w:rFonts w:ascii="Arial" w:hAnsi="Arial" w:cs="Arial"/>
        </w:rPr>
        <w:t>T</w:t>
      </w:r>
      <w:r w:rsidRPr="004B0260">
        <w:rPr>
          <w:rFonts w:ascii="Arial" w:hAnsi="Arial" w:cs="Arial"/>
        </w:rPr>
        <w:t xml:space="preserve">ax </w:t>
      </w:r>
      <w:r w:rsidR="00687A97">
        <w:rPr>
          <w:rFonts w:ascii="Arial" w:hAnsi="Arial" w:cs="Arial"/>
        </w:rPr>
        <w:t>R</w:t>
      </w:r>
      <w:r w:rsidRPr="004B0260">
        <w:rPr>
          <w:rFonts w:ascii="Arial" w:hAnsi="Arial" w:cs="Arial"/>
        </w:rPr>
        <w:t xml:space="preserve">eport. This is annual as opposed to quarterly, because the Guild's “sales” are considered “occasional”. This </w:t>
      </w:r>
      <w:r w:rsidR="00687A97">
        <w:rPr>
          <w:rFonts w:ascii="Arial" w:hAnsi="Arial" w:cs="Arial"/>
        </w:rPr>
        <w:t>R</w:t>
      </w:r>
      <w:r w:rsidRPr="004B0260">
        <w:rPr>
          <w:rFonts w:ascii="Arial" w:hAnsi="Arial" w:cs="Arial"/>
        </w:rPr>
        <w:t xml:space="preserve">eport should </w:t>
      </w:r>
      <w:r w:rsidR="001B32C1">
        <w:rPr>
          <w:rFonts w:ascii="Arial" w:hAnsi="Arial" w:cs="Arial"/>
        </w:rPr>
        <w:t>include</w:t>
      </w:r>
      <w:r w:rsidRPr="004B0260">
        <w:rPr>
          <w:rFonts w:ascii="Arial" w:hAnsi="Arial" w:cs="Arial"/>
        </w:rPr>
        <w:t xml:space="preserve"> the sales </w:t>
      </w:r>
      <w:r w:rsidR="001B32C1">
        <w:rPr>
          <w:rFonts w:ascii="Arial" w:hAnsi="Arial" w:cs="Arial"/>
        </w:rPr>
        <w:t xml:space="preserve">tax received </w:t>
      </w:r>
      <w:r w:rsidRPr="004B0260">
        <w:rPr>
          <w:rFonts w:ascii="Arial" w:hAnsi="Arial" w:cs="Arial"/>
        </w:rPr>
        <w:t>for Trash &amp; Treasure</w:t>
      </w:r>
      <w:r w:rsidR="00596883">
        <w:rPr>
          <w:rFonts w:ascii="Arial" w:hAnsi="Arial" w:cs="Arial"/>
        </w:rPr>
        <w:t>,</w:t>
      </w:r>
      <w:r w:rsidRPr="004B0260">
        <w:rPr>
          <w:rFonts w:ascii="Arial" w:hAnsi="Arial" w:cs="Arial"/>
        </w:rPr>
        <w:t xml:space="preserve"> and </w:t>
      </w:r>
      <w:r w:rsidR="00596883">
        <w:rPr>
          <w:rFonts w:ascii="Arial" w:hAnsi="Arial" w:cs="Arial"/>
        </w:rPr>
        <w:t xml:space="preserve">for the </w:t>
      </w:r>
      <w:r w:rsidR="00E1281E" w:rsidRPr="004B0260">
        <w:rPr>
          <w:rFonts w:ascii="Arial" w:hAnsi="Arial" w:cs="Arial"/>
        </w:rPr>
        <w:t>S</w:t>
      </w:r>
      <w:r w:rsidRPr="004B0260">
        <w:rPr>
          <w:rFonts w:ascii="Arial" w:hAnsi="Arial" w:cs="Arial"/>
        </w:rPr>
        <w:t xml:space="preserve">ilent </w:t>
      </w:r>
      <w:r w:rsidR="00E1281E" w:rsidRPr="004B0260">
        <w:rPr>
          <w:rFonts w:ascii="Arial" w:hAnsi="Arial" w:cs="Arial"/>
        </w:rPr>
        <w:t>A</w:t>
      </w:r>
      <w:r w:rsidRPr="004B0260">
        <w:rPr>
          <w:rFonts w:ascii="Arial" w:hAnsi="Arial" w:cs="Arial"/>
        </w:rPr>
        <w:t>uction of the Museum Show.</w:t>
      </w:r>
      <w:r w:rsidR="00605E45" w:rsidRPr="004B0260">
        <w:rPr>
          <w:rFonts w:ascii="Arial" w:hAnsi="Arial" w:cs="Arial"/>
        </w:rPr>
        <w:t xml:space="preserve"> </w:t>
      </w:r>
    </w:p>
    <w:p w:rsidR="007A6FBD" w:rsidRDefault="007A6FBD" w:rsidP="007A6FBD">
      <w:pPr>
        <w:spacing w:after="0"/>
        <w:rPr>
          <w:rFonts w:ascii="Arial" w:hAnsi="Arial" w:cs="Arial"/>
        </w:rPr>
      </w:pPr>
    </w:p>
    <w:p w:rsidR="007A6FBD" w:rsidRDefault="007A6FBD" w:rsidP="00A92DA0">
      <w:pPr>
        <w:numPr>
          <w:ilvl w:val="0"/>
          <w:numId w:val="6"/>
        </w:numPr>
        <w:spacing w:after="0"/>
        <w:ind w:hanging="720"/>
        <w:rPr>
          <w:rFonts w:ascii="Arial" w:hAnsi="Arial" w:cs="Arial"/>
        </w:rPr>
      </w:pPr>
      <w:r>
        <w:rPr>
          <w:rFonts w:ascii="Arial" w:hAnsi="Arial" w:cs="Arial"/>
        </w:rPr>
        <w:t xml:space="preserve">Payment of the Guild's </w:t>
      </w:r>
      <w:r w:rsidR="00E1281E">
        <w:rPr>
          <w:rFonts w:ascii="Arial" w:hAnsi="Arial" w:cs="Arial"/>
        </w:rPr>
        <w:t>Liability</w:t>
      </w:r>
      <w:r>
        <w:rPr>
          <w:rFonts w:ascii="Arial" w:hAnsi="Arial" w:cs="Arial"/>
        </w:rPr>
        <w:t xml:space="preserve"> Insurance.</w:t>
      </w:r>
    </w:p>
    <w:p w:rsidR="00F01D56" w:rsidRDefault="00F01D56" w:rsidP="00F01D56">
      <w:pPr>
        <w:spacing w:after="0"/>
        <w:rPr>
          <w:rFonts w:ascii="Arial" w:hAnsi="Arial" w:cs="Arial"/>
        </w:rPr>
      </w:pPr>
    </w:p>
    <w:p w:rsidR="00F01D56" w:rsidRDefault="00F01D56" w:rsidP="00A92DA0">
      <w:pPr>
        <w:numPr>
          <w:ilvl w:val="0"/>
          <w:numId w:val="6"/>
        </w:numPr>
        <w:spacing w:after="0"/>
        <w:ind w:hanging="720"/>
        <w:rPr>
          <w:rFonts w:ascii="Arial" w:hAnsi="Arial" w:cs="Arial"/>
        </w:rPr>
      </w:pPr>
      <w:r>
        <w:rPr>
          <w:rFonts w:ascii="Arial" w:hAnsi="Arial" w:cs="Arial"/>
        </w:rPr>
        <w:t xml:space="preserve">Coordination with the venue at which the Guild's </w:t>
      </w:r>
      <w:r w:rsidR="00D22DF4">
        <w:rPr>
          <w:rFonts w:ascii="Arial" w:hAnsi="Arial" w:cs="Arial"/>
        </w:rPr>
        <w:t>meetings and Workshops</w:t>
      </w:r>
      <w:r>
        <w:rPr>
          <w:rFonts w:ascii="Arial" w:hAnsi="Arial" w:cs="Arial"/>
        </w:rPr>
        <w:t xml:space="preserve"> are held, to assure that fees/rent is properly billed</w:t>
      </w:r>
      <w:r w:rsidR="000A768D">
        <w:rPr>
          <w:rFonts w:ascii="Arial" w:hAnsi="Arial" w:cs="Arial"/>
        </w:rPr>
        <w:t>/</w:t>
      </w:r>
      <w:r>
        <w:rPr>
          <w:rFonts w:ascii="Arial" w:hAnsi="Arial" w:cs="Arial"/>
        </w:rPr>
        <w:t>paid.</w:t>
      </w:r>
    </w:p>
    <w:p w:rsidR="00EC6A04" w:rsidRPr="00605E45" w:rsidRDefault="00EC6A04" w:rsidP="00EC6A04">
      <w:pPr>
        <w:spacing w:after="0"/>
        <w:rPr>
          <w:rFonts w:ascii="Arial" w:hAnsi="Arial" w:cs="Arial"/>
        </w:rPr>
      </w:pPr>
    </w:p>
    <w:p w:rsidR="007A6BAE" w:rsidRDefault="007A6BAE" w:rsidP="00A92DA0">
      <w:pPr>
        <w:numPr>
          <w:ilvl w:val="0"/>
          <w:numId w:val="6"/>
        </w:numPr>
        <w:spacing w:after="0"/>
        <w:ind w:hanging="720"/>
        <w:rPr>
          <w:rFonts w:ascii="Arial" w:hAnsi="Arial" w:cs="Arial"/>
        </w:rPr>
      </w:pPr>
      <w:r w:rsidRPr="00666122">
        <w:rPr>
          <w:rFonts w:ascii="Arial" w:hAnsi="Arial" w:cs="Arial"/>
        </w:rPr>
        <w:t>Working with the Guild Auditor</w:t>
      </w:r>
      <w:r w:rsidR="00D36DEE" w:rsidRPr="00666122">
        <w:rPr>
          <w:rFonts w:ascii="Arial" w:hAnsi="Arial" w:cs="Arial"/>
        </w:rPr>
        <w:t xml:space="preserve"> on the Audit; this activity may occur after your active tenure as Treasurer.</w:t>
      </w:r>
      <w:r w:rsidR="00EC6A04" w:rsidRPr="00666122">
        <w:rPr>
          <w:rFonts w:ascii="Arial" w:hAnsi="Arial" w:cs="Arial"/>
        </w:rPr>
        <w:t xml:space="preserve">  The Auditor will be performing a "sampling" review, spot-checking for problems</w:t>
      </w:r>
      <w:r w:rsidR="005731C3" w:rsidRPr="00666122">
        <w:rPr>
          <w:rFonts w:ascii="Arial" w:hAnsi="Arial" w:cs="Arial"/>
        </w:rPr>
        <w:t>.  The Treasurer is to provide the fiscal records of the Guild to the Auditor by no later than January 31</w:t>
      </w:r>
      <w:r w:rsidR="005731C3" w:rsidRPr="00666122">
        <w:rPr>
          <w:rFonts w:ascii="Arial" w:hAnsi="Arial" w:cs="Arial"/>
          <w:vertAlign w:val="superscript"/>
        </w:rPr>
        <w:t>st</w:t>
      </w:r>
      <w:r w:rsidR="005731C3" w:rsidRPr="00666122">
        <w:rPr>
          <w:rFonts w:ascii="Arial" w:hAnsi="Arial" w:cs="Arial"/>
        </w:rPr>
        <w:t xml:space="preserve"> after the close of the fiscal year.</w:t>
      </w:r>
    </w:p>
    <w:p w:rsidR="00666122" w:rsidRDefault="00666122" w:rsidP="00666122">
      <w:pPr>
        <w:spacing w:after="0"/>
        <w:rPr>
          <w:rFonts w:ascii="Arial" w:hAnsi="Arial" w:cs="Arial"/>
        </w:rPr>
      </w:pPr>
    </w:p>
    <w:p w:rsidR="00666122" w:rsidRDefault="00666122" w:rsidP="00A92DA0">
      <w:pPr>
        <w:numPr>
          <w:ilvl w:val="0"/>
          <w:numId w:val="6"/>
        </w:numPr>
        <w:spacing w:after="0"/>
        <w:ind w:hanging="720"/>
        <w:rPr>
          <w:rFonts w:ascii="Arial" w:hAnsi="Arial" w:cs="Arial"/>
        </w:rPr>
      </w:pPr>
      <w:r>
        <w:rPr>
          <w:rFonts w:ascii="Arial" w:hAnsi="Arial" w:cs="Arial"/>
        </w:rPr>
        <w:t xml:space="preserve">Attendance of Guild Meetings </w:t>
      </w:r>
      <w:r w:rsidR="006463C0">
        <w:rPr>
          <w:rFonts w:ascii="Arial" w:hAnsi="Arial" w:cs="Arial"/>
        </w:rPr>
        <w:t xml:space="preserve">and Steering Committee Meetings </w:t>
      </w:r>
      <w:r>
        <w:rPr>
          <w:rFonts w:ascii="Arial" w:hAnsi="Arial" w:cs="Arial"/>
        </w:rPr>
        <w:t xml:space="preserve">in order to be able to answer questions and to write reimbursement checks to those submitting valid </w:t>
      </w:r>
      <w:r w:rsidR="009B58C4">
        <w:rPr>
          <w:rFonts w:ascii="Arial" w:hAnsi="Arial" w:cs="Arial"/>
        </w:rPr>
        <w:t xml:space="preserve">information and Requests </w:t>
      </w:r>
      <w:proofErr w:type="gramStart"/>
      <w:r w:rsidR="009B58C4">
        <w:rPr>
          <w:rFonts w:ascii="Arial" w:hAnsi="Arial" w:cs="Arial"/>
        </w:rPr>
        <w:t>For</w:t>
      </w:r>
      <w:proofErr w:type="gramEnd"/>
      <w:r w:rsidR="009B58C4">
        <w:rPr>
          <w:rFonts w:ascii="Arial" w:hAnsi="Arial" w:cs="Arial"/>
        </w:rPr>
        <w:t xml:space="preserve"> Reimbursements.</w:t>
      </w:r>
    </w:p>
    <w:p w:rsidR="009B58C4" w:rsidRDefault="009B58C4" w:rsidP="009B58C4">
      <w:pPr>
        <w:spacing w:after="0"/>
        <w:rPr>
          <w:rFonts w:ascii="Arial" w:hAnsi="Arial" w:cs="Arial"/>
        </w:rPr>
      </w:pPr>
    </w:p>
    <w:p w:rsidR="00C73800" w:rsidRDefault="00C73800" w:rsidP="009B58C4">
      <w:pPr>
        <w:spacing w:after="0"/>
        <w:rPr>
          <w:rFonts w:ascii="Arial" w:hAnsi="Arial" w:cs="Arial"/>
        </w:rPr>
      </w:pPr>
    </w:p>
    <w:p w:rsidR="00C73800" w:rsidRDefault="00C73800" w:rsidP="009B58C4">
      <w:pPr>
        <w:spacing w:after="0"/>
        <w:rPr>
          <w:rFonts w:ascii="Arial" w:hAnsi="Arial" w:cs="Arial"/>
        </w:rPr>
      </w:pPr>
    </w:p>
    <w:p w:rsidR="00C73800" w:rsidRPr="00666122" w:rsidRDefault="00C73800" w:rsidP="009B58C4">
      <w:pPr>
        <w:spacing w:after="0"/>
        <w:rPr>
          <w:rFonts w:ascii="Arial" w:hAnsi="Arial" w:cs="Arial"/>
        </w:rPr>
      </w:pPr>
    </w:p>
    <w:p w:rsidR="00D22DF4" w:rsidRPr="00D14D28" w:rsidRDefault="00D22DF4" w:rsidP="00D22DF4">
      <w:pPr>
        <w:spacing w:after="0"/>
        <w:rPr>
          <w:rFonts w:ascii="Arial" w:hAnsi="Arial" w:cs="Arial"/>
          <w:b/>
        </w:rPr>
      </w:pPr>
      <w:r w:rsidRPr="00D14D28">
        <w:rPr>
          <w:rFonts w:ascii="Arial" w:hAnsi="Arial" w:cs="Arial"/>
          <w:b/>
        </w:rPr>
        <w:t>Section II. Acceptable Reimbursement Requests</w:t>
      </w:r>
    </w:p>
    <w:p w:rsidR="00026EAB" w:rsidRDefault="00026EAB" w:rsidP="009C749E">
      <w:pPr>
        <w:spacing w:after="0"/>
        <w:rPr>
          <w:rFonts w:ascii="Arial" w:hAnsi="Arial" w:cs="Arial"/>
        </w:rPr>
      </w:pPr>
    </w:p>
    <w:p w:rsidR="0016540E" w:rsidRDefault="003504E0" w:rsidP="009C749E">
      <w:pPr>
        <w:spacing w:after="0"/>
        <w:rPr>
          <w:rFonts w:ascii="Arial" w:hAnsi="Arial" w:cs="Arial"/>
        </w:rPr>
      </w:pPr>
      <w:r>
        <w:rPr>
          <w:rFonts w:ascii="Arial" w:hAnsi="Arial" w:cs="Arial"/>
        </w:rPr>
        <w:t xml:space="preserve">Chairpersons and approved members </w:t>
      </w:r>
      <w:r w:rsidR="00D14D28">
        <w:rPr>
          <w:rFonts w:ascii="Arial" w:hAnsi="Arial" w:cs="Arial"/>
        </w:rPr>
        <w:t>are to submit requests using a Form provided in their No</w:t>
      </w:r>
      <w:r>
        <w:rPr>
          <w:rFonts w:ascii="Arial" w:hAnsi="Arial" w:cs="Arial"/>
        </w:rPr>
        <w:t>t</w:t>
      </w:r>
      <w:r w:rsidR="00D14D28">
        <w:rPr>
          <w:rFonts w:ascii="Arial" w:hAnsi="Arial" w:cs="Arial"/>
        </w:rPr>
        <w:t xml:space="preserve">ebooks and </w:t>
      </w:r>
      <w:r>
        <w:rPr>
          <w:rFonts w:ascii="Arial" w:hAnsi="Arial" w:cs="Arial"/>
        </w:rPr>
        <w:t>on the website.  Recei</w:t>
      </w:r>
      <w:r w:rsidR="00CD335C">
        <w:rPr>
          <w:rFonts w:ascii="Arial" w:hAnsi="Arial" w:cs="Arial"/>
        </w:rPr>
        <w:t xml:space="preserve">pts must accompany the requests.  </w:t>
      </w:r>
    </w:p>
    <w:p w:rsidR="0016540E" w:rsidRDefault="0016540E" w:rsidP="009C749E">
      <w:pPr>
        <w:spacing w:after="0"/>
        <w:rPr>
          <w:rFonts w:ascii="Arial" w:hAnsi="Arial" w:cs="Arial"/>
        </w:rPr>
      </w:pPr>
    </w:p>
    <w:p w:rsidR="0016540E" w:rsidRDefault="00737C96" w:rsidP="009C749E">
      <w:pPr>
        <w:spacing w:after="0"/>
        <w:rPr>
          <w:rFonts w:ascii="Arial" w:hAnsi="Arial" w:cs="Arial"/>
        </w:rPr>
      </w:pPr>
      <w:r>
        <w:rPr>
          <w:rFonts w:ascii="Arial" w:hAnsi="Arial" w:cs="Arial"/>
        </w:rPr>
        <w:t xml:space="preserve">A wide variety of </w:t>
      </w:r>
      <w:r w:rsidR="00B203BC">
        <w:rPr>
          <w:rFonts w:ascii="Arial" w:hAnsi="Arial" w:cs="Arial"/>
        </w:rPr>
        <w:t>expenses</w:t>
      </w:r>
      <w:r>
        <w:rPr>
          <w:rFonts w:ascii="Arial" w:hAnsi="Arial" w:cs="Arial"/>
        </w:rPr>
        <w:t xml:space="preserve"> </w:t>
      </w:r>
      <w:r w:rsidR="00B203BC">
        <w:rPr>
          <w:rFonts w:ascii="Arial" w:hAnsi="Arial" w:cs="Arial"/>
        </w:rPr>
        <w:t>may need to be reimbursed, ranging from flowers (Sunshine Committee), to fabric (Door Prizes), to Postage (most Committees)</w:t>
      </w:r>
      <w:r w:rsidR="00545D73">
        <w:rPr>
          <w:rFonts w:ascii="Arial" w:hAnsi="Arial" w:cs="Arial"/>
        </w:rPr>
        <w:t>, along with Post Office Box rental</w:t>
      </w:r>
      <w:r w:rsidR="00A14C16">
        <w:rPr>
          <w:rFonts w:ascii="Arial" w:hAnsi="Arial" w:cs="Arial"/>
        </w:rPr>
        <w:t xml:space="preserve"> (roughly $150)</w:t>
      </w:r>
      <w:r w:rsidR="00545D73">
        <w:rPr>
          <w:rFonts w:ascii="Arial" w:hAnsi="Arial" w:cs="Arial"/>
        </w:rPr>
        <w:t>, Workshop teachers, etc</w:t>
      </w:r>
      <w:r w:rsidR="00B203BC">
        <w:rPr>
          <w:rFonts w:ascii="Arial" w:hAnsi="Arial" w:cs="Arial"/>
        </w:rPr>
        <w:t>.</w:t>
      </w:r>
    </w:p>
    <w:p w:rsidR="00B203BC" w:rsidRDefault="00B203BC" w:rsidP="009C749E">
      <w:pPr>
        <w:spacing w:after="0"/>
        <w:rPr>
          <w:rFonts w:ascii="Arial" w:hAnsi="Arial" w:cs="Arial"/>
        </w:rPr>
      </w:pPr>
    </w:p>
    <w:p w:rsidR="00D22DF4" w:rsidRDefault="00CD335C" w:rsidP="009C749E">
      <w:pPr>
        <w:spacing w:after="0"/>
        <w:rPr>
          <w:rFonts w:ascii="Arial" w:hAnsi="Arial" w:cs="Arial"/>
        </w:rPr>
      </w:pPr>
      <w:r>
        <w:rPr>
          <w:rFonts w:ascii="Arial" w:hAnsi="Arial" w:cs="Arial"/>
        </w:rPr>
        <w:t xml:space="preserve">Some of the </w:t>
      </w:r>
      <w:r w:rsidR="009B58C4">
        <w:rPr>
          <w:rFonts w:ascii="Arial" w:hAnsi="Arial" w:cs="Arial"/>
        </w:rPr>
        <w:t xml:space="preserve">Steering Committee </w:t>
      </w:r>
      <w:r w:rsidR="00D95C98">
        <w:rPr>
          <w:rFonts w:ascii="Arial" w:hAnsi="Arial" w:cs="Arial"/>
        </w:rPr>
        <w:t xml:space="preserve">Notebooks </w:t>
      </w:r>
      <w:r w:rsidR="00D33582">
        <w:rPr>
          <w:rFonts w:ascii="Arial" w:hAnsi="Arial" w:cs="Arial"/>
        </w:rPr>
        <w:t>describe a mechanism whereby the Chair</w:t>
      </w:r>
      <w:r w:rsidR="00687A97">
        <w:rPr>
          <w:rFonts w:ascii="Arial" w:hAnsi="Arial" w:cs="Arial"/>
        </w:rPr>
        <w:t>person</w:t>
      </w:r>
      <w:r w:rsidR="00D33582">
        <w:rPr>
          <w:rFonts w:ascii="Arial" w:hAnsi="Arial" w:cs="Arial"/>
        </w:rPr>
        <w:t xml:space="preserve"> may </w:t>
      </w:r>
      <w:r w:rsidR="003F7A2E">
        <w:rPr>
          <w:rFonts w:ascii="Arial" w:hAnsi="Arial" w:cs="Arial"/>
        </w:rPr>
        <w:t>pre-</w:t>
      </w:r>
      <w:r w:rsidR="00D95C98">
        <w:rPr>
          <w:rFonts w:ascii="Arial" w:hAnsi="Arial" w:cs="Arial"/>
        </w:rPr>
        <w:t xml:space="preserve">approve </w:t>
      </w:r>
      <w:r w:rsidR="00D33582">
        <w:rPr>
          <w:rFonts w:ascii="Arial" w:hAnsi="Arial" w:cs="Arial"/>
        </w:rPr>
        <w:t xml:space="preserve">the expenditure of funds </w:t>
      </w:r>
      <w:r w:rsidR="00E96B17">
        <w:rPr>
          <w:rFonts w:ascii="Arial" w:hAnsi="Arial" w:cs="Arial"/>
        </w:rPr>
        <w:t xml:space="preserve">by "approved members" </w:t>
      </w:r>
      <w:r w:rsidR="00D33582">
        <w:rPr>
          <w:rFonts w:ascii="Arial" w:hAnsi="Arial" w:cs="Arial"/>
        </w:rPr>
        <w:t>in lieu of the Chairperson</w:t>
      </w:r>
      <w:r w:rsidR="007B6122">
        <w:rPr>
          <w:rFonts w:ascii="Arial" w:hAnsi="Arial" w:cs="Arial"/>
        </w:rPr>
        <w:t xml:space="preserve"> (in a situation where the Chairperson or President are normally the only persons authorized to spend Gu</w:t>
      </w:r>
      <w:r w:rsidR="00C634F2">
        <w:rPr>
          <w:rFonts w:ascii="Arial" w:hAnsi="Arial" w:cs="Arial"/>
        </w:rPr>
        <w:t>ild funds on items under that committee's purview</w:t>
      </w:r>
      <w:r w:rsidR="007B6122">
        <w:rPr>
          <w:rFonts w:ascii="Arial" w:hAnsi="Arial" w:cs="Arial"/>
        </w:rPr>
        <w:t xml:space="preserve">).  </w:t>
      </w:r>
      <w:r w:rsidR="00C634F2">
        <w:rPr>
          <w:rFonts w:ascii="Arial" w:hAnsi="Arial" w:cs="Arial"/>
        </w:rPr>
        <w:t>T</w:t>
      </w:r>
      <w:r w:rsidR="00D95C98">
        <w:rPr>
          <w:rFonts w:ascii="Arial" w:hAnsi="Arial" w:cs="Arial"/>
        </w:rPr>
        <w:t xml:space="preserve">his written approval must </w:t>
      </w:r>
      <w:r w:rsidR="0048234C">
        <w:rPr>
          <w:rFonts w:ascii="Arial" w:hAnsi="Arial" w:cs="Arial"/>
        </w:rPr>
        <w:t xml:space="preserve">be provided </w:t>
      </w:r>
      <w:r w:rsidR="004B0260">
        <w:rPr>
          <w:rFonts w:ascii="Arial" w:hAnsi="Arial" w:cs="Arial"/>
        </w:rPr>
        <w:t xml:space="preserve">to you </w:t>
      </w:r>
      <w:r w:rsidR="0048234C">
        <w:rPr>
          <w:rFonts w:ascii="Arial" w:hAnsi="Arial" w:cs="Arial"/>
        </w:rPr>
        <w:t>along with the Reimbursement Requests</w:t>
      </w:r>
      <w:r w:rsidR="00C634F2">
        <w:rPr>
          <w:rFonts w:ascii="Arial" w:hAnsi="Arial" w:cs="Arial"/>
        </w:rPr>
        <w:t xml:space="preserve"> by the member</w:t>
      </w:r>
      <w:r w:rsidR="0048234C">
        <w:rPr>
          <w:rFonts w:ascii="Arial" w:hAnsi="Arial" w:cs="Arial"/>
        </w:rPr>
        <w:t>.</w:t>
      </w:r>
      <w:r w:rsidR="00737C96">
        <w:rPr>
          <w:rFonts w:ascii="Arial" w:hAnsi="Arial" w:cs="Arial"/>
        </w:rPr>
        <w:t xml:space="preserve"> </w:t>
      </w:r>
    </w:p>
    <w:p w:rsidR="00D22DF4" w:rsidRDefault="00D22DF4" w:rsidP="009C749E">
      <w:pPr>
        <w:spacing w:after="0"/>
        <w:rPr>
          <w:rFonts w:ascii="Arial" w:hAnsi="Arial" w:cs="Arial"/>
        </w:rPr>
      </w:pPr>
    </w:p>
    <w:p w:rsidR="00A666BA" w:rsidRPr="00D40076" w:rsidRDefault="00A666BA" w:rsidP="00D40076">
      <w:pPr>
        <w:rPr>
          <w:rFonts w:ascii="Arial" w:hAnsi="Arial" w:cs="Arial"/>
          <w:b/>
        </w:rPr>
      </w:pPr>
      <w:r w:rsidRPr="00D40076">
        <w:rPr>
          <w:rFonts w:ascii="Arial" w:hAnsi="Arial" w:cs="Arial"/>
          <w:b/>
        </w:rPr>
        <w:t>Section I</w:t>
      </w:r>
      <w:r w:rsidR="00D22DF4">
        <w:rPr>
          <w:rFonts w:ascii="Arial" w:hAnsi="Arial" w:cs="Arial"/>
          <w:b/>
        </w:rPr>
        <w:t>I</w:t>
      </w:r>
      <w:r w:rsidR="00D40076">
        <w:rPr>
          <w:rFonts w:ascii="Arial" w:hAnsi="Arial" w:cs="Arial"/>
          <w:b/>
        </w:rPr>
        <w:t>I</w:t>
      </w:r>
      <w:r w:rsidRPr="00D40076">
        <w:rPr>
          <w:rFonts w:ascii="Arial" w:hAnsi="Arial" w:cs="Arial"/>
          <w:b/>
        </w:rPr>
        <w:t xml:space="preserve">.  </w:t>
      </w:r>
      <w:r w:rsidR="00D40076">
        <w:rPr>
          <w:rFonts w:ascii="Arial" w:hAnsi="Arial" w:cs="Arial"/>
          <w:b/>
        </w:rPr>
        <w:t xml:space="preserve">Suggested </w:t>
      </w:r>
      <w:r w:rsidR="0088638F">
        <w:rPr>
          <w:rFonts w:ascii="Arial" w:hAnsi="Arial" w:cs="Arial"/>
          <w:b/>
        </w:rPr>
        <w:t xml:space="preserve">Bookkeeping </w:t>
      </w:r>
      <w:r w:rsidRPr="00D40076">
        <w:rPr>
          <w:rFonts w:ascii="Arial" w:hAnsi="Arial" w:cs="Arial"/>
          <w:b/>
        </w:rPr>
        <w:t>Policies</w:t>
      </w:r>
    </w:p>
    <w:p w:rsidR="00A666BA" w:rsidRDefault="00881519" w:rsidP="00881519">
      <w:pPr>
        <w:spacing w:after="0"/>
        <w:rPr>
          <w:rFonts w:ascii="Arial" w:hAnsi="Arial" w:cs="Arial"/>
        </w:rPr>
      </w:pPr>
      <w:r>
        <w:rPr>
          <w:rFonts w:ascii="Arial" w:hAnsi="Arial" w:cs="Arial"/>
        </w:rPr>
        <w:t xml:space="preserve">  </w:t>
      </w:r>
      <w:r w:rsidR="00A666BA" w:rsidRPr="00D40076">
        <w:rPr>
          <w:rFonts w:ascii="Arial" w:hAnsi="Arial" w:cs="Arial"/>
        </w:rPr>
        <w:t xml:space="preserve">The </w:t>
      </w:r>
      <w:r w:rsidR="00097E04">
        <w:rPr>
          <w:rFonts w:ascii="Arial" w:hAnsi="Arial" w:cs="Arial"/>
        </w:rPr>
        <w:t>Treasurer</w:t>
      </w:r>
      <w:r w:rsidR="00A666BA" w:rsidRPr="00D40076">
        <w:rPr>
          <w:rFonts w:ascii="Arial" w:hAnsi="Arial" w:cs="Arial"/>
        </w:rPr>
        <w:t xml:space="preserve"> </w:t>
      </w:r>
      <w:r w:rsidR="00097E04">
        <w:rPr>
          <w:rFonts w:ascii="Arial" w:hAnsi="Arial" w:cs="Arial"/>
        </w:rPr>
        <w:t xml:space="preserve">should </w:t>
      </w:r>
      <w:r w:rsidR="00960250">
        <w:rPr>
          <w:rFonts w:ascii="Arial" w:hAnsi="Arial" w:cs="Arial"/>
        </w:rPr>
        <w:t>ensure</w:t>
      </w:r>
      <w:r w:rsidR="00097E04">
        <w:rPr>
          <w:rFonts w:ascii="Arial" w:hAnsi="Arial" w:cs="Arial"/>
        </w:rPr>
        <w:t xml:space="preserve"> that</w:t>
      </w:r>
      <w:r w:rsidR="00A666BA" w:rsidRPr="00D40076">
        <w:rPr>
          <w:rFonts w:ascii="Arial" w:hAnsi="Arial" w:cs="Arial"/>
        </w:rPr>
        <w:t>:</w:t>
      </w:r>
    </w:p>
    <w:p w:rsidR="00E46402" w:rsidRPr="00D40076" w:rsidRDefault="00E46402" w:rsidP="00881519">
      <w:pPr>
        <w:spacing w:after="0"/>
        <w:rPr>
          <w:rFonts w:ascii="Arial" w:hAnsi="Arial" w:cs="Arial"/>
        </w:rPr>
      </w:pPr>
    </w:p>
    <w:p w:rsidR="00A666BA" w:rsidRPr="00D40076" w:rsidRDefault="00A666BA" w:rsidP="00D40076">
      <w:pPr>
        <w:pStyle w:val="ListParagraph"/>
        <w:numPr>
          <w:ilvl w:val="0"/>
          <w:numId w:val="2"/>
        </w:numPr>
        <w:spacing w:line="240" w:lineRule="auto"/>
        <w:rPr>
          <w:rFonts w:ascii="Arial" w:hAnsi="Arial" w:cs="Arial"/>
        </w:rPr>
      </w:pPr>
      <w:r w:rsidRPr="00D40076">
        <w:rPr>
          <w:rFonts w:ascii="Arial" w:hAnsi="Arial" w:cs="Arial"/>
        </w:rPr>
        <w:t xml:space="preserve">Checks written </w:t>
      </w:r>
      <w:r w:rsidR="00960250">
        <w:rPr>
          <w:rFonts w:ascii="Arial" w:hAnsi="Arial" w:cs="Arial"/>
        </w:rPr>
        <w:t>are</w:t>
      </w:r>
      <w:r w:rsidRPr="00D40076">
        <w:rPr>
          <w:rFonts w:ascii="Arial" w:hAnsi="Arial" w:cs="Arial"/>
        </w:rPr>
        <w:t xml:space="preserve"> authorized:</w:t>
      </w:r>
    </w:p>
    <w:p w:rsidR="00A666BA" w:rsidRPr="00D40076" w:rsidRDefault="00A666BA" w:rsidP="00D40076">
      <w:pPr>
        <w:pStyle w:val="ListParagraph"/>
        <w:numPr>
          <w:ilvl w:val="1"/>
          <w:numId w:val="2"/>
        </w:numPr>
        <w:spacing w:line="240" w:lineRule="auto"/>
        <w:rPr>
          <w:rFonts w:ascii="Arial" w:hAnsi="Arial" w:cs="Arial"/>
        </w:rPr>
      </w:pPr>
      <w:r w:rsidRPr="00D40076">
        <w:rPr>
          <w:rFonts w:ascii="Arial" w:hAnsi="Arial" w:cs="Arial"/>
        </w:rPr>
        <w:t>Bank statements include</w:t>
      </w:r>
      <w:r w:rsidR="00960250">
        <w:rPr>
          <w:rFonts w:ascii="Arial" w:hAnsi="Arial" w:cs="Arial"/>
        </w:rPr>
        <w:t xml:space="preserve"> </w:t>
      </w:r>
      <w:r w:rsidRPr="00D40076">
        <w:rPr>
          <w:rFonts w:ascii="Arial" w:hAnsi="Arial" w:cs="Arial"/>
        </w:rPr>
        <w:t xml:space="preserve">checks with signatures and authorized signatures, </w:t>
      </w:r>
    </w:p>
    <w:p w:rsidR="00A666BA" w:rsidRPr="00D40076" w:rsidRDefault="00A666BA" w:rsidP="00D40076">
      <w:pPr>
        <w:pStyle w:val="ListParagraph"/>
        <w:numPr>
          <w:ilvl w:val="1"/>
          <w:numId w:val="2"/>
        </w:numPr>
        <w:spacing w:line="240" w:lineRule="auto"/>
        <w:rPr>
          <w:rFonts w:ascii="Arial" w:hAnsi="Arial" w:cs="Arial"/>
        </w:rPr>
      </w:pPr>
      <w:r w:rsidRPr="00D40076">
        <w:rPr>
          <w:rFonts w:ascii="Arial" w:hAnsi="Arial" w:cs="Arial"/>
        </w:rPr>
        <w:t xml:space="preserve">Checks written </w:t>
      </w:r>
      <w:r w:rsidR="00960250">
        <w:rPr>
          <w:rFonts w:ascii="Arial" w:hAnsi="Arial" w:cs="Arial"/>
        </w:rPr>
        <w:t>are</w:t>
      </w:r>
      <w:r w:rsidRPr="00D40076">
        <w:rPr>
          <w:rFonts w:ascii="Arial" w:hAnsi="Arial" w:cs="Arial"/>
        </w:rPr>
        <w:t xml:space="preserve"> included in the General ledger, </w:t>
      </w:r>
    </w:p>
    <w:p w:rsidR="00A666BA" w:rsidRPr="00D40076" w:rsidRDefault="00A666BA" w:rsidP="00D40076">
      <w:pPr>
        <w:pStyle w:val="ListParagraph"/>
        <w:numPr>
          <w:ilvl w:val="1"/>
          <w:numId w:val="2"/>
        </w:numPr>
        <w:spacing w:line="240" w:lineRule="auto"/>
        <w:rPr>
          <w:rFonts w:ascii="Arial" w:hAnsi="Arial" w:cs="Arial"/>
        </w:rPr>
      </w:pPr>
      <w:r w:rsidRPr="00D40076">
        <w:rPr>
          <w:rFonts w:ascii="Arial" w:hAnsi="Arial" w:cs="Arial"/>
        </w:rPr>
        <w:t>Checks ha</w:t>
      </w:r>
      <w:r w:rsidR="00960250">
        <w:rPr>
          <w:rFonts w:ascii="Arial" w:hAnsi="Arial" w:cs="Arial"/>
        </w:rPr>
        <w:t>ve</w:t>
      </w:r>
      <w:r w:rsidRPr="00D40076">
        <w:rPr>
          <w:rFonts w:ascii="Arial" w:hAnsi="Arial" w:cs="Arial"/>
        </w:rPr>
        <w:t xml:space="preserve"> documentation such as reimbursement requests, and </w:t>
      </w:r>
    </w:p>
    <w:p w:rsidR="00A666BA" w:rsidRDefault="00A666BA" w:rsidP="00D40076">
      <w:pPr>
        <w:pStyle w:val="ListParagraph"/>
        <w:numPr>
          <w:ilvl w:val="1"/>
          <w:numId w:val="2"/>
        </w:numPr>
        <w:spacing w:line="240" w:lineRule="auto"/>
        <w:rPr>
          <w:rFonts w:ascii="Arial" w:hAnsi="Arial" w:cs="Arial"/>
        </w:rPr>
      </w:pPr>
      <w:r w:rsidRPr="00D40076">
        <w:rPr>
          <w:rFonts w:ascii="Arial" w:hAnsi="Arial" w:cs="Arial"/>
        </w:rPr>
        <w:t xml:space="preserve">Check faces match the general ledger.  </w:t>
      </w:r>
    </w:p>
    <w:p w:rsidR="005718E4" w:rsidRPr="00D40076" w:rsidRDefault="005718E4" w:rsidP="005718E4">
      <w:pPr>
        <w:pStyle w:val="ListParagraph"/>
        <w:spacing w:line="240" w:lineRule="auto"/>
        <w:ind w:left="1080"/>
        <w:rPr>
          <w:rFonts w:ascii="Arial" w:hAnsi="Arial" w:cs="Arial"/>
        </w:rPr>
      </w:pPr>
    </w:p>
    <w:p w:rsidR="00A666BA" w:rsidRPr="00D40076" w:rsidRDefault="00A666BA" w:rsidP="00D40076">
      <w:pPr>
        <w:pStyle w:val="ListParagraph"/>
        <w:numPr>
          <w:ilvl w:val="0"/>
          <w:numId w:val="2"/>
        </w:numPr>
        <w:spacing w:line="240" w:lineRule="auto"/>
        <w:rPr>
          <w:rFonts w:ascii="Arial" w:hAnsi="Arial" w:cs="Arial"/>
        </w:rPr>
      </w:pPr>
      <w:r w:rsidRPr="00D40076">
        <w:rPr>
          <w:rFonts w:ascii="Arial" w:hAnsi="Arial" w:cs="Arial"/>
        </w:rPr>
        <w:t>Deposits equal</w:t>
      </w:r>
      <w:r w:rsidR="00960250">
        <w:rPr>
          <w:rFonts w:ascii="Arial" w:hAnsi="Arial" w:cs="Arial"/>
        </w:rPr>
        <w:t xml:space="preserve"> </w:t>
      </w:r>
      <w:r w:rsidRPr="00D40076">
        <w:rPr>
          <w:rFonts w:ascii="Arial" w:hAnsi="Arial" w:cs="Arial"/>
        </w:rPr>
        <w:t>intake:</w:t>
      </w:r>
    </w:p>
    <w:p w:rsidR="00A666BA" w:rsidRPr="00D40076" w:rsidRDefault="00A666BA" w:rsidP="00D40076">
      <w:pPr>
        <w:pStyle w:val="ListParagraph"/>
        <w:numPr>
          <w:ilvl w:val="1"/>
          <w:numId w:val="2"/>
        </w:numPr>
        <w:spacing w:line="240" w:lineRule="auto"/>
        <w:rPr>
          <w:rFonts w:ascii="Arial" w:hAnsi="Arial" w:cs="Arial"/>
        </w:rPr>
      </w:pPr>
      <w:r w:rsidRPr="00D40076">
        <w:rPr>
          <w:rFonts w:ascii="Arial" w:hAnsi="Arial" w:cs="Arial"/>
        </w:rPr>
        <w:t xml:space="preserve">Deposits </w:t>
      </w:r>
      <w:r w:rsidR="00960250">
        <w:rPr>
          <w:rFonts w:ascii="Arial" w:hAnsi="Arial" w:cs="Arial"/>
        </w:rPr>
        <w:t>ar</w:t>
      </w:r>
      <w:r w:rsidRPr="00D40076">
        <w:rPr>
          <w:rFonts w:ascii="Arial" w:hAnsi="Arial" w:cs="Arial"/>
        </w:rPr>
        <w:t>e explained and ha</w:t>
      </w:r>
      <w:r w:rsidR="00960250">
        <w:rPr>
          <w:rFonts w:ascii="Arial" w:hAnsi="Arial" w:cs="Arial"/>
        </w:rPr>
        <w:t>ve</w:t>
      </w:r>
      <w:r w:rsidRPr="00D40076">
        <w:rPr>
          <w:rFonts w:ascii="Arial" w:hAnsi="Arial" w:cs="Arial"/>
        </w:rPr>
        <w:t xml:space="preserve"> documentation,</w:t>
      </w:r>
    </w:p>
    <w:p w:rsidR="00A666BA" w:rsidRPr="00D40076" w:rsidRDefault="00960250" w:rsidP="00D40076">
      <w:pPr>
        <w:pStyle w:val="ListParagraph"/>
        <w:numPr>
          <w:ilvl w:val="1"/>
          <w:numId w:val="2"/>
        </w:numPr>
        <w:spacing w:line="240" w:lineRule="auto"/>
        <w:rPr>
          <w:rFonts w:ascii="Arial" w:hAnsi="Arial" w:cs="Arial"/>
        </w:rPr>
      </w:pPr>
      <w:r>
        <w:rPr>
          <w:rFonts w:ascii="Arial" w:hAnsi="Arial" w:cs="Arial"/>
        </w:rPr>
        <w:t>deposit slips equal</w:t>
      </w:r>
      <w:r w:rsidR="00A666BA" w:rsidRPr="00D40076">
        <w:rPr>
          <w:rFonts w:ascii="Arial" w:hAnsi="Arial" w:cs="Arial"/>
        </w:rPr>
        <w:t xml:space="preserve"> bank statement deposits,</w:t>
      </w:r>
    </w:p>
    <w:p w:rsidR="00A666BA" w:rsidRPr="00D40076" w:rsidRDefault="00A666BA" w:rsidP="00D40076">
      <w:pPr>
        <w:pStyle w:val="ListParagraph"/>
        <w:numPr>
          <w:ilvl w:val="1"/>
          <w:numId w:val="2"/>
        </w:numPr>
        <w:spacing w:line="240" w:lineRule="auto"/>
        <w:rPr>
          <w:rFonts w:ascii="Arial" w:hAnsi="Arial" w:cs="Arial"/>
        </w:rPr>
      </w:pPr>
      <w:r w:rsidRPr="00D40076">
        <w:rPr>
          <w:rFonts w:ascii="Arial" w:hAnsi="Arial" w:cs="Arial"/>
        </w:rPr>
        <w:t xml:space="preserve">deposits </w:t>
      </w:r>
      <w:r w:rsidR="00960250">
        <w:rPr>
          <w:rFonts w:ascii="Arial" w:hAnsi="Arial" w:cs="Arial"/>
        </w:rPr>
        <w:t>are</w:t>
      </w:r>
      <w:r w:rsidRPr="00D40076">
        <w:rPr>
          <w:rFonts w:ascii="Arial" w:hAnsi="Arial" w:cs="Arial"/>
        </w:rPr>
        <w:t xml:space="preserve"> made in a timely fashion,</w:t>
      </w:r>
    </w:p>
    <w:p w:rsidR="00A666BA" w:rsidRDefault="00A666BA" w:rsidP="00D40076">
      <w:pPr>
        <w:pStyle w:val="ListParagraph"/>
        <w:numPr>
          <w:ilvl w:val="1"/>
          <w:numId w:val="2"/>
        </w:numPr>
        <w:spacing w:line="240" w:lineRule="auto"/>
        <w:rPr>
          <w:rFonts w:ascii="Arial" w:hAnsi="Arial" w:cs="Arial"/>
        </w:rPr>
      </w:pPr>
      <w:r w:rsidRPr="00D40076">
        <w:rPr>
          <w:rFonts w:ascii="Arial" w:hAnsi="Arial" w:cs="Arial"/>
        </w:rPr>
        <w:t>deposits in ledger equal deposits into bank per bank statements.</w:t>
      </w:r>
    </w:p>
    <w:p w:rsidR="005718E4" w:rsidRPr="00D40076" w:rsidRDefault="005718E4" w:rsidP="005718E4">
      <w:pPr>
        <w:pStyle w:val="ListParagraph"/>
        <w:spacing w:line="240" w:lineRule="auto"/>
        <w:ind w:left="1080"/>
        <w:rPr>
          <w:rFonts w:ascii="Arial" w:hAnsi="Arial" w:cs="Arial"/>
        </w:rPr>
      </w:pPr>
    </w:p>
    <w:p w:rsidR="00A666BA" w:rsidRPr="00D40076" w:rsidRDefault="00A666BA" w:rsidP="00D40076">
      <w:pPr>
        <w:pStyle w:val="ListParagraph"/>
        <w:numPr>
          <w:ilvl w:val="0"/>
          <w:numId w:val="2"/>
        </w:numPr>
        <w:spacing w:line="240" w:lineRule="auto"/>
        <w:rPr>
          <w:rFonts w:ascii="Arial" w:hAnsi="Arial" w:cs="Arial"/>
        </w:rPr>
      </w:pPr>
      <w:r w:rsidRPr="00D40076">
        <w:rPr>
          <w:rFonts w:ascii="Arial" w:hAnsi="Arial" w:cs="Arial"/>
        </w:rPr>
        <w:t xml:space="preserve">Reconciliations </w:t>
      </w:r>
      <w:r w:rsidR="00960250">
        <w:rPr>
          <w:rFonts w:ascii="Arial" w:hAnsi="Arial" w:cs="Arial"/>
        </w:rPr>
        <w:t>are</w:t>
      </w:r>
      <w:r w:rsidRPr="00D40076">
        <w:rPr>
          <w:rFonts w:ascii="Arial" w:hAnsi="Arial" w:cs="Arial"/>
        </w:rPr>
        <w:t xml:space="preserve"> correct:</w:t>
      </w:r>
    </w:p>
    <w:p w:rsidR="00A666BA" w:rsidRPr="00D40076" w:rsidRDefault="00A666BA" w:rsidP="00D40076">
      <w:pPr>
        <w:pStyle w:val="ListParagraph"/>
        <w:numPr>
          <w:ilvl w:val="1"/>
          <w:numId w:val="2"/>
        </w:numPr>
        <w:spacing w:line="240" w:lineRule="auto"/>
        <w:rPr>
          <w:rFonts w:ascii="Arial" w:hAnsi="Arial" w:cs="Arial"/>
        </w:rPr>
      </w:pPr>
      <w:r w:rsidRPr="00D40076">
        <w:rPr>
          <w:rFonts w:ascii="Arial" w:hAnsi="Arial" w:cs="Arial"/>
        </w:rPr>
        <w:t xml:space="preserve">Beginning balances </w:t>
      </w:r>
      <w:r w:rsidR="00960250">
        <w:rPr>
          <w:rFonts w:ascii="Arial" w:hAnsi="Arial" w:cs="Arial"/>
        </w:rPr>
        <w:t>are</w:t>
      </w:r>
      <w:r w:rsidRPr="00D40076">
        <w:rPr>
          <w:rFonts w:ascii="Arial" w:hAnsi="Arial" w:cs="Arial"/>
        </w:rPr>
        <w:t xml:space="preserve"> equal to previous balances,</w:t>
      </w:r>
    </w:p>
    <w:p w:rsidR="00A666BA" w:rsidRPr="00D40076" w:rsidRDefault="00A666BA" w:rsidP="00D40076">
      <w:pPr>
        <w:pStyle w:val="ListParagraph"/>
        <w:numPr>
          <w:ilvl w:val="1"/>
          <w:numId w:val="2"/>
        </w:numPr>
        <w:spacing w:line="240" w:lineRule="auto"/>
        <w:rPr>
          <w:rFonts w:ascii="Arial" w:hAnsi="Arial" w:cs="Arial"/>
        </w:rPr>
      </w:pPr>
      <w:r w:rsidRPr="00D40076">
        <w:rPr>
          <w:rFonts w:ascii="Arial" w:hAnsi="Arial" w:cs="Arial"/>
        </w:rPr>
        <w:t xml:space="preserve">Uncleared checks </w:t>
      </w:r>
      <w:r w:rsidR="00960250">
        <w:rPr>
          <w:rFonts w:ascii="Arial" w:hAnsi="Arial" w:cs="Arial"/>
        </w:rPr>
        <w:t>are</w:t>
      </w:r>
      <w:r w:rsidRPr="00D40076">
        <w:rPr>
          <w:rFonts w:ascii="Arial" w:hAnsi="Arial" w:cs="Arial"/>
        </w:rPr>
        <w:t xml:space="preserve"> flagged and managed,</w:t>
      </w:r>
    </w:p>
    <w:p w:rsidR="00A666BA" w:rsidRDefault="00A666BA" w:rsidP="00D40076">
      <w:pPr>
        <w:pStyle w:val="ListParagraph"/>
        <w:numPr>
          <w:ilvl w:val="1"/>
          <w:numId w:val="2"/>
        </w:numPr>
        <w:spacing w:line="240" w:lineRule="auto"/>
        <w:rPr>
          <w:rFonts w:ascii="Arial" w:hAnsi="Arial" w:cs="Arial"/>
        </w:rPr>
      </w:pPr>
      <w:r w:rsidRPr="00D40076">
        <w:rPr>
          <w:rFonts w:ascii="Arial" w:hAnsi="Arial" w:cs="Arial"/>
        </w:rPr>
        <w:t>Cleared balances equal bank statement balances.</w:t>
      </w:r>
    </w:p>
    <w:p w:rsidR="005718E4" w:rsidRPr="00D40076" w:rsidRDefault="005718E4" w:rsidP="005718E4">
      <w:pPr>
        <w:pStyle w:val="ListParagraph"/>
        <w:spacing w:line="240" w:lineRule="auto"/>
        <w:rPr>
          <w:rFonts w:ascii="Arial" w:hAnsi="Arial" w:cs="Arial"/>
        </w:rPr>
      </w:pPr>
    </w:p>
    <w:p w:rsidR="00A666BA" w:rsidRPr="00D40076" w:rsidRDefault="00A666BA" w:rsidP="00D40076">
      <w:pPr>
        <w:pStyle w:val="ListParagraph"/>
        <w:numPr>
          <w:ilvl w:val="0"/>
          <w:numId w:val="2"/>
        </w:numPr>
        <w:spacing w:line="240" w:lineRule="auto"/>
        <w:rPr>
          <w:rFonts w:ascii="Arial" w:hAnsi="Arial" w:cs="Arial"/>
        </w:rPr>
      </w:pPr>
      <w:r w:rsidRPr="00D40076">
        <w:rPr>
          <w:rFonts w:ascii="Arial" w:hAnsi="Arial" w:cs="Arial"/>
        </w:rPr>
        <w:t xml:space="preserve">Cash records </w:t>
      </w:r>
      <w:r w:rsidR="00960250">
        <w:rPr>
          <w:rFonts w:ascii="Arial" w:hAnsi="Arial" w:cs="Arial"/>
        </w:rPr>
        <w:t>are</w:t>
      </w:r>
      <w:r w:rsidRPr="00D40076">
        <w:rPr>
          <w:rFonts w:ascii="Arial" w:hAnsi="Arial" w:cs="Arial"/>
        </w:rPr>
        <w:t xml:space="preserve"> maintained clearly and understandably:</w:t>
      </w:r>
    </w:p>
    <w:p w:rsidR="00A666BA" w:rsidRPr="00D40076" w:rsidRDefault="00A666BA" w:rsidP="00D40076">
      <w:pPr>
        <w:pStyle w:val="ListParagraph"/>
        <w:numPr>
          <w:ilvl w:val="1"/>
          <w:numId w:val="2"/>
        </w:numPr>
        <w:spacing w:line="240" w:lineRule="auto"/>
        <w:rPr>
          <w:rFonts w:ascii="Arial" w:hAnsi="Arial" w:cs="Arial"/>
        </w:rPr>
      </w:pPr>
      <w:r w:rsidRPr="00D40076">
        <w:rPr>
          <w:rFonts w:ascii="Arial" w:hAnsi="Arial" w:cs="Arial"/>
        </w:rPr>
        <w:t>Cash receipt records are kept;</w:t>
      </w:r>
    </w:p>
    <w:p w:rsidR="00A666BA" w:rsidRPr="00D40076" w:rsidRDefault="00A666BA" w:rsidP="00D40076">
      <w:pPr>
        <w:pStyle w:val="ListParagraph"/>
        <w:numPr>
          <w:ilvl w:val="1"/>
          <w:numId w:val="2"/>
        </w:numPr>
        <w:spacing w:line="240" w:lineRule="auto"/>
        <w:rPr>
          <w:rFonts w:ascii="Arial" w:hAnsi="Arial" w:cs="Arial"/>
        </w:rPr>
      </w:pPr>
      <w:r w:rsidRPr="00D40076">
        <w:rPr>
          <w:rFonts w:ascii="Arial" w:hAnsi="Arial" w:cs="Arial"/>
        </w:rPr>
        <w:t>Cash receipts are reconciled to bank records;</w:t>
      </w:r>
    </w:p>
    <w:p w:rsidR="00A666BA" w:rsidRDefault="00A666BA" w:rsidP="00D40076">
      <w:pPr>
        <w:pStyle w:val="ListParagraph"/>
        <w:numPr>
          <w:ilvl w:val="1"/>
          <w:numId w:val="2"/>
        </w:numPr>
        <w:spacing w:line="240" w:lineRule="auto"/>
        <w:rPr>
          <w:rFonts w:ascii="Arial" w:hAnsi="Arial" w:cs="Arial"/>
        </w:rPr>
      </w:pPr>
      <w:r w:rsidRPr="00D40076">
        <w:rPr>
          <w:rFonts w:ascii="Arial" w:hAnsi="Arial" w:cs="Arial"/>
        </w:rPr>
        <w:t>New member records are clear and receipts from new members are obvious.</w:t>
      </w:r>
    </w:p>
    <w:p w:rsidR="005718E4" w:rsidRPr="00D40076" w:rsidRDefault="005718E4" w:rsidP="005718E4">
      <w:pPr>
        <w:pStyle w:val="ListParagraph"/>
        <w:spacing w:line="240" w:lineRule="auto"/>
        <w:ind w:left="1080"/>
        <w:rPr>
          <w:rFonts w:ascii="Arial" w:hAnsi="Arial" w:cs="Arial"/>
        </w:rPr>
      </w:pPr>
    </w:p>
    <w:p w:rsidR="00A666BA" w:rsidRDefault="00A666BA" w:rsidP="00D40076">
      <w:pPr>
        <w:pStyle w:val="ListParagraph"/>
        <w:numPr>
          <w:ilvl w:val="0"/>
          <w:numId w:val="2"/>
        </w:numPr>
        <w:spacing w:line="240" w:lineRule="auto"/>
        <w:rPr>
          <w:rFonts w:ascii="Arial" w:hAnsi="Arial" w:cs="Arial"/>
        </w:rPr>
      </w:pPr>
      <w:r w:rsidRPr="00D40076">
        <w:rPr>
          <w:rFonts w:ascii="Arial" w:hAnsi="Arial" w:cs="Arial"/>
        </w:rPr>
        <w:t>Record keeping is up-to-date and accurate.</w:t>
      </w:r>
    </w:p>
    <w:p w:rsidR="00F83B1D" w:rsidRDefault="00F83B1D" w:rsidP="00336810">
      <w:pPr>
        <w:pStyle w:val="ListParagraph"/>
        <w:spacing w:line="240" w:lineRule="auto"/>
        <w:ind w:left="360"/>
        <w:rPr>
          <w:rFonts w:ascii="Arial" w:hAnsi="Arial" w:cs="Arial"/>
        </w:rPr>
      </w:pPr>
    </w:p>
    <w:p w:rsidR="007A6BAE" w:rsidRDefault="00336810" w:rsidP="007A6BAE">
      <w:pPr>
        <w:pStyle w:val="ListParagraph"/>
        <w:numPr>
          <w:ilvl w:val="0"/>
          <w:numId w:val="2"/>
        </w:numPr>
        <w:spacing w:after="0" w:line="240" w:lineRule="auto"/>
        <w:rPr>
          <w:rFonts w:ascii="Arial" w:hAnsi="Arial" w:cs="Arial"/>
        </w:rPr>
      </w:pPr>
      <w:r>
        <w:rPr>
          <w:rFonts w:ascii="Arial" w:hAnsi="Arial" w:cs="Arial"/>
        </w:rPr>
        <w:t>Date</w:t>
      </w:r>
      <w:r w:rsidR="00F83B1D">
        <w:rPr>
          <w:rFonts w:ascii="Arial" w:hAnsi="Arial" w:cs="Arial"/>
        </w:rPr>
        <w:t xml:space="preserve"> of receipt of </w:t>
      </w:r>
      <w:r>
        <w:rPr>
          <w:rFonts w:ascii="Arial" w:hAnsi="Arial" w:cs="Arial"/>
        </w:rPr>
        <w:t xml:space="preserve">any </w:t>
      </w:r>
      <w:r w:rsidR="00F83B1D">
        <w:rPr>
          <w:rFonts w:ascii="Arial" w:hAnsi="Arial" w:cs="Arial"/>
        </w:rPr>
        <w:t xml:space="preserve">checks by the Treasurer is noted, </w:t>
      </w:r>
      <w:r>
        <w:rPr>
          <w:rFonts w:ascii="Arial" w:hAnsi="Arial" w:cs="Arial"/>
        </w:rPr>
        <w:t xml:space="preserve">versus date on check, to highlight issues with transmittal </w:t>
      </w:r>
      <w:r w:rsidR="00881519">
        <w:rPr>
          <w:rFonts w:ascii="Arial" w:hAnsi="Arial" w:cs="Arial"/>
        </w:rPr>
        <w:t xml:space="preserve">to the Treasurer </w:t>
      </w:r>
      <w:r>
        <w:rPr>
          <w:rFonts w:ascii="Arial" w:hAnsi="Arial" w:cs="Arial"/>
        </w:rPr>
        <w:t xml:space="preserve">of checks </w:t>
      </w:r>
      <w:r w:rsidR="00876975">
        <w:rPr>
          <w:rFonts w:ascii="Arial" w:hAnsi="Arial" w:cs="Arial"/>
        </w:rPr>
        <w:t>by Chairpersons or the mail-pickup/delivery process of the Guild</w:t>
      </w:r>
      <w:r w:rsidR="00306FFD">
        <w:rPr>
          <w:rFonts w:ascii="Arial" w:hAnsi="Arial" w:cs="Arial"/>
        </w:rPr>
        <w:t>.</w:t>
      </w:r>
    </w:p>
    <w:p w:rsidR="000853BE" w:rsidRDefault="000853BE" w:rsidP="00DE3A2E">
      <w:pPr>
        <w:spacing w:after="0"/>
        <w:rPr>
          <w:rFonts w:ascii="Arial" w:hAnsi="Arial" w:cs="Arial"/>
        </w:rPr>
      </w:pPr>
    </w:p>
    <w:p w:rsidR="00C90B81" w:rsidRDefault="00C90B81" w:rsidP="00DE3A2E">
      <w:pPr>
        <w:spacing w:after="0"/>
        <w:rPr>
          <w:rFonts w:ascii="Arial" w:hAnsi="Arial" w:cs="Arial"/>
        </w:rPr>
      </w:pPr>
    </w:p>
    <w:p w:rsidR="00C90B81" w:rsidRDefault="00C90B81" w:rsidP="00DE3A2E">
      <w:pPr>
        <w:spacing w:after="0"/>
        <w:rPr>
          <w:rFonts w:ascii="Arial" w:hAnsi="Arial" w:cs="Arial"/>
        </w:rPr>
      </w:pPr>
    </w:p>
    <w:p w:rsidR="00C90B81" w:rsidRPr="00D40076" w:rsidRDefault="00C90B81" w:rsidP="00DE3A2E">
      <w:pPr>
        <w:spacing w:after="0"/>
        <w:rPr>
          <w:rFonts w:ascii="Arial" w:hAnsi="Arial" w:cs="Arial"/>
        </w:rPr>
      </w:pPr>
    </w:p>
    <w:p w:rsidR="00A666BA" w:rsidRPr="00D40076" w:rsidRDefault="00931265" w:rsidP="00DE3A2E">
      <w:pPr>
        <w:spacing w:after="0"/>
        <w:rPr>
          <w:rFonts w:ascii="Arial" w:hAnsi="Arial" w:cs="Arial"/>
          <w:b/>
        </w:rPr>
      </w:pPr>
      <w:r>
        <w:rPr>
          <w:rFonts w:ascii="Arial" w:hAnsi="Arial" w:cs="Arial"/>
          <w:b/>
        </w:rPr>
        <w:lastRenderedPageBreak/>
        <w:br/>
      </w:r>
      <w:r w:rsidR="00A666BA" w:rsidRPr="00D40076">
        <w:rPr>
          <w:rFonts w:ascii="Arial" w:hAnsi="Arial" w:cs="Arial"/>
          <w:b/>
        </w:rPr>
        <w:t>Section I</w:t>
      </w:r>
      <w:r w:rsidR="00D14D28">
        <w:rPr>
          <w:rFonts w:ascii="Arial" w:hAnsi="Arial" w:cs="Arial"/>
          <w:b/>
        </w:rPr>
        <w:t>V</w:t>
      </w:r>
      <w:r w:rsidR="00A666BA" w:rsidRPr="00D40076">
        <w:rPr>
          <w:rFonts w:ascii="Arial" w:hAnsi="Arial" w:cs="Arial"/>
          <w:b/>
        </w:rPr>
        <w:t xml:space="preserve">. </w:t>
      </w:r>
      <w:r w:rsidR="00040035">
        <w:rPr>
          <w:rFonts w:ascii="Arial" w:hAnsi="Arial" w:cs="Arial"/>
          <w:b/>
        </w:rPr>
        <w:t xml:space="preserve"> </w:t>
      </w:r>
      <w:r w:rsidR="00A666BA" w:rsidRPr="00D40076">
        <w:rPr>
          <w:rFonts w:ascii="Arial" w:hAnsi="Arial" w:cs="Arial"/>
          <w:b/>
        </w:rPr>
        <w:t>Supporting Information.</w:t>
      </w:r>
    </w:p>
    <w:p w:rsidR="00040035" w:rsidRDefault="00040035" w:rsidP="005718E4">
      <w:pPr>
        <w:spacing w:after="0"/>
        <w:rPr>
          <w:rFonts w:ascii="Arial" w:hAnsi="Arial" w:cs="Arial"/>
        </w:rPr>
      </w:pPr>
    </w:p>
    <w:p w:rsidR="00A666BA" w:rsidRDefault="00A666BA" w:rsidP="005718E4">
      <w:pPr>
        <w:spacing w:after="0"/>
        <w:rPr>
          <w:rFonts w:ascii="Arial" w:hAnsi="Arial" w:cs="Arial"/>
        </w:rPr>
      </w:pPr>
      <w:r w:rsidRPr="00D40076">
        <w:rPr>
          <w:rFonts w:ascii="Arial" w:hAnsi="Arial" w:cs="Arial"/>
        </w:rPr>
        <w:t xml:space="preserve">1.  </w:t>
      </w:r>
      <w:r w:rsidRPr="00D40076">
        <w:rPr>
          <w:rFonts w:ascii="Arial" w:hAnsi="Arial" w:cs="Arial"/>
        </w:rPr>
        <w:tab/>
        <w:t xml:space="preserve">A copy of these </w:t>
      </w:r>
      <w:r w:rsidR="005718E4">
        <w:rPr>
          <w:rFonts w:ascii="Arial" w:hAnsi="Arial" w:cs="Arial"/>
        </w:rPr>
        <w:t xml:space="preserve">Suggested </w:t>
      </w:r>
      <w:r w:rsidRPr="00D40076">
        <w:rPr>
          <w:rFonts w:ascii="Arial" w:hAnsi="Arial" w:cs="Arial"/>
        </w:rPr>
        <w:t xml:space="preserve">Policies and Procedures will be given to the </w:t>
      </w:r>
      <w:r w:rsidR="00105BF0">
        <w:rPr>
          <w:rFonts w:ascii="Arial" w:hAnsi="Arial" w:cs="Arial"/>
        </w:rPr>
        <w:t>Auditor</w:t>
      </w:r>
      <w:r w:rsidRPr="00D40076">
        <w:rPr>
          <w:rFonts w:ascii="Arial" w:hAnsi="Arial" w:cs="Arial"/>
        </w:rPr>
        <w:t xml:space="preserve"> in order to facilitate (a) a working relationship with the </w:t>
      </w:r>
      <w:r w:rsidR="00105BF0">
        <w:rPr>
          <w:rFonts w:ascii="Arial" w:hAnsi="Arial" w:cs="Arial"/>
        </w:rPr>
        <w:t>Auditor</w:t>
      </w:r>
      <w:r w:rsidRPr="00D40076">
        <w:rPr>
          <w:rFonts w:ascii="Arial" w:hAnsi="Arial" w:cs="Arial"/>
        </w:rPr>
        <w:t xml:space="preserve"> and (b) the Treasurer’s understanding of what will be expected under the Audit.</w:t>
      </w:r>
    </w:p>
    <w:p w:rsidR="00A666BA" w:rsidRPr="00D40076" w:rsidRDefault="00A666BA" w:rsidP="005718E4">
      <w:pPr>
        <w:spacing w:after="0"/>
        <w:rPr>
          <w:rFonts w:ascii="Arial" w:hAnsi="Arial" w:cs="Arial"/>
        </w:rPr>
      </w:pPr>
    </w:p>
    <w:p w:rsidR="002B7CCC" w:rsidRDefault="00DA6DE5" w:rsidP="002B7CCC">
      <w:pPr>
        <w:spacing w:after="0"/>
        <w:rPr>
          <w:rFonts w:ascii="Arial" w:hAnsi="Arial" w:cs="Arial"/>
        </w:rPr>
      </w:pPr>
      <w:r>
        <w:rPr>
          <w:rFonts w:ascii="Arial" w:hAnsi="Arial" w:cs="Arial"/>
        </w:rPr>
        <w:t>2.</w:t>
      </w:r>
      <w:r>
        <w:rPr>
          <w:rFonts w:ascii="Arial" w:hAnsi="Arial" w:cs="Arial"/>
        </w:rPr>
        <w:tab/>
        <w:t>The Treasurer may seek reimbursement from the Guild for expenses such as copy paper, postage, printer ink, photocopying,</w:t>
      </w:r>
      <w:r w:rsidR="00B564F9">
        <w:rPr>
          <w:rFonts w:ascii="Arial" w:hAnsi="Arial" w:cs="Arial"/>
        </w:rPr>
        <w:t xml:space="preserve"> flash</w:t>
      </w:r>
      <w:r w:rsidR="00931265">
        <w:rPr>
          <w:rFonts w:ascii="Arial" w:hAnsi="Arial" w:cs="Arial"/>
        </w:rPr>
        <w:t xml:space="preserve"> </w:t>
      </w:r>
      <w:r w:rsidR="00B564F9">
        <w:rPr>
          <w:rFonts w:ascii="Arial" w:hAnsi="Arial" w:cs="Arial"/>
        </w:rPr>
        <w:t>drives (for file back-ups)</w:t>
      </w:r>
      <w:r>
        <w:rPr>
          <w:rFonts w:ascii="Arial" w:hAnsi="Arial" w:cs="Arial"/>
        </w:rPr>
        <w:t xml:space="preserve"> etc, but must provide standard supporting documentation.</w:t>
      </w:r>
    </w:p>
    <w:p w:rsidR="002B7CCC" w:rsidRDefault="002B7CCC" w:rsidP="002B7CCC">
      <w:pPr>
        <w:spacing w:after="0"/>
        <w:rPr>
          <w:rFonts w:ascii="Arial" w:hAnsi="Arial" w:cs="Arial"/>
        </w:rPr>
      </w:pPr>
    </w:p>
    <w:p w:rsidR="00FE6917" w:rsidRDefault="00FE6917" w:rsidP="002B7CCC">
      <w:pPr>
        <w:spacing w:after="0"/>
        <w:rPr>
          <w:rFonts w:ascii="Arial" w:hAnsi="Arial" w:cs="Arial"/>
        </w:rPr>
      </w:pPr>
      <w:r>
        <w:rPr>
          <w:rFonts w:ascii="Arial" w:hAnsi="Arial" w:cs="Arial"/>
        </w:rPr>
        <w:t xml:space="preserve">3. The Proposed Guild Budget normally will indicate the </w:t>
      </w:r>
      <w:r w:rsidRPr="001B32C1">
        <w:rPr>
          <w:rFonts w:ascii="Arial" w:hAnsi="Arial" w:cs="Arial"/>
          <w:u w:val="single"/>
        </w:rPr>
        <w:t>maximum</w:t>
      </w:r>
      <w:r>
        <w:rPr>
          <w:rFonts w:ascii="Arial" w:hAnsi="Arial" w:cs="Arial"/>
        </w:rPr>
        <w:t xml:space="preserve"> projection for income and expenses, thus may give a false impression of the assets and liabilities of the Guild.  It is recommended that the "buffer" amount between likely </w:t>
      </w:r>
      <w:r w:rsidR="00E86EBD">
        <w:rPr>
          <w:rFonts w:ascii="Arial" w:hAnsi="Arial" w:cs="Arial"/>
        </w:rPr>
        <w:t xml:space="preserve">costs/expenses and maximum be kept reasonable.  </w:t>
      </w:r>
    </w:p>
    <w:p w:rsidR="00E86EBD" w:rsidRDefault="00E86EBD" w:rsidP="002B7CCC">
      <w:pPr>
        <w:spacing w:after="0"/>
        <w:rPr>
          <w:rFonts w:ascii="Arial" w:hAnsi="Arial" w:cs="Arial"/>
        </w:rPr>
      </w:pPr>
    </w:p>
    <w:p w:rsidR="00E86EBD" w:rsidRDefault="00E86EBD" w:rsidP="002B7CCC">
      <w:pPr>
        <w:spacing w:after="0"/>
        <w:rPr>
          <w:rFonts w:ascii="Arial" w:hAnsi="Arial" w:cs="Arial"/>
        </w:rPr>
      </w:pPr>
      <w:r>
        <w:rPr>
          <w:rFonts w:ascii="Arial" w:hAnsi="Arial" w:cs="Arial"/>
        </w:rPr>
        <w:t xml:space="preserve">4. The Guild attempts to keep in its bank account a </w:t>
      </w:r>
      <w:r w:rsidR="00976B53">
        <w:rPr>
          <w:rFonts w:ascii="Arial" w:hAnsi="Arial" w:cs="Arial"/>
        </w:rPr>
        <w:t xml:space="preserve">+/- </w:t>
      </w:r>
      <w:r w:rsidR="00D94485">
        <w:rPr>
          <w:rFonts w:ascii="Arial" w:hAnsi="Arial" w:cs="Arial"/>
        </w:rPr>
        <w:t xml:space="preserve">75%-over-normal </w:t>
      </w:r>
      <w:r>
        <w:rPr>
          <w:rFonts w:ascii="Arial" w:hAnsi="Arial" w:cs="Arial"/>
        </w:rPr>
        <w:t>costs/expenses as</w:t>
      </w:r>
      <w:r w:rsidR="00976B53">
        <w:rPr>
          <w:rFonts w:ascii="Arial" w:hAnsi="Arial" w:cs="Arial"/>
        </w:rPr>
        <w:t xml:space="preserve"> "rainy day fund". This is for unanticipated expenses such as rent increases, lower-than-anticipated income from the Opportunity Quilt and Silent Auction (about half the Guild's income comes from those), and </w:t>
      </w:r>
      <w:r w:rsidR="007A6FBD">
        <w:rPr>
          <w:rFonts w:ascii="Arial" w:hAnsi="Arial" w:cs="Arial"/>
        </w:rPr>
        <w:t xml:space="preserve">so forth. </w:t>
      </w:r>
    </w:p>
    <w:p w:rsidR="001B32C1" w:rsidRDefault="001B32C1" w:rsidP="002B7CCC">
      <w:pPr>
        <w:spacing w:after="0"/>
        <w:rPr>
          <w:rFonts w:ascii="Arial" w:hAnsi="Arial" w:cs="Arial"/>
        </w:rPr>
      </w:pPr>
    </w:p>
    <w:p w:rsidR="001B32C1" w:rsidRDefault="001B32C1" w:rsidP="002B7CCC">
      <w:pPr>
        <w:spacing w:after="0"/>
        <w:rPr>
          <w:rFonts w:ascii="Arial" w:hAnsi="Arial" w:cs="Arial"/>
        </w:rPr>
      </w:pPr>
      <w:r>
        <w:rPr>
          <w:rFonts w:ascii="Arial" w:hAnsi="Arial" w:cs="Arial"/>
        </w:rPr>
        <w:t>5.  Some of the Notebooks may include policies regarding expenses or waivers that are not codified in a central information source.  Over</w:t>
      </w:r>
      <w:r w:rsidR="00931265">
        <w:rPr>
          <w:rFonts w:ascii="Arial" w:hAnsi="Arial" w:cs="Arial"/>
        </w:rPr>
        <w:t xml:space="preserve"> </w:t>
      </w:r>
      <w:r>
        <w:rPr>
          <w:rFonts w:ascii="Arial" w:hAnsi="Arial" w:cs="Arial"/>
        </w:rPr>
        <w:t>time, hopefully, this can be rectified. Here is an example of one:</w:t>
      </w:r>
    </w:p>
    <w:p w:rsidR="00F21375" w:rsidRDefault="00F21375" w:rsidP="00BD7B03">
      <w:pPr>
        <w:spacing w:after="0"/>
        <w:ind w:left="1080"/>
        <w:rPr>
          <w:rFonts w:ascii="Arial" w:hAnsi="Arial" w:cs="Arial"/>
          <w:i/>
        </w:rPr>
      </w:pPr>
      <w:r>
        <w:rPr>
          <w:rFonts w:ascii="Arial" w:hAnsi="Arial" w:cs="Arial"/>
        </w:rPr>
        <w:t xml:space="preserve">Silent Auction Notebook: </w:t>
      </w:r>
      <w:r w:rsidRPr="00605BD8">
        <w:rPr>
          <w:rFonts w:ascii="Arial" w:hAnsi="Arial" w:cs="Arial"/>
        </w:rPr>
        <w:t>“</w:t>
      </w:r>
      <w:r w:rsidRPr="00605BD8">
        <w:rPr>
          <w:rFonts w:ascii="Arial" w:hAnsi="Arial" w:cs="Arial"/>
          <w:i/>
        </w:rPr>
        <w:t>The participant responsible for bringing in the most money for a single item donated to the Silent Auction receives their next year’s QU dues gratis. (Anyone may donate more than one item, but the award is based on each single entry, not the total of any one person’s multiple entries)</w:t>
      </w:r>
      <w:r w:rsidR="00BD7B03" w:rsidRPr="00605BD8">
        <w:rPr>
          <w:rFonts w:ascii="Arial" w:hAnsi="Arial" w:cs="Arial"/>
          <w:i/>
        </w:rPr>
        <w:t>”</w:t>
      </w:r>
      <w:r w:rsidR="00931265" w:rsidRPr="00605BD8">
        <w:rPr>
          <w:rFonts w:ascii="Arial" w:hAnsi="Arial" w:cs="Arial"/>
          <w:i/>
        </w:rPr>
        <w:t xml:space="preserve"> </w:t>
      </w:r>
      <w:r w:rsidRPr="00605BD8">
        <w:rPr>
          <w:rFonts w:ascii="Arial" w:hAnsi="Arial" w:cs="Arial"/>
          <w:i/>
        </w:rPr>
        <w:t>…</w:t>
      </w:r>
      <w:r w:rsidRPr="00605BD8">
        <w:rPr>
          <w:rFonts w:ascii="Arial" w:hAnsi="Arial" w:cs="Arial"/>
        </w:rPr>
        <w:t xml:space="preserve"> </w:t>
      </w:r>
      <w:proofErr w:type="gramStart"/>
      <w:r w:rsidRPr="00F21375">
        <w:rPr>
          <w:rFonts w:ascii="Arial" w:hAnsi="Arial" w:cs="Arial"/>
        </w:rPr>
        <w:t>So</w:t>
      </w:r>
      <w:proofErr w:type="gramEnd"/>
      <w:r w:rsidRPr="00F21375">
        <w:rPr>
          <w:rFonts w:ascii="Arial" w:hAnsi="Arial" w:cs="Arial"/>
        </w:rPr>
        <w:t xml:space="preserve"> whoever that ind</w:t>
      </w:r>
      <w:r>
        <w:rPr>
          <w:rFonts w:ascii="Arial" w:hAnsi="Arial" w:cs="Arial"/>
        </w:rPr>
        <w:t>ividual is</w:t>
      </w:r>
      <w:r w:rsidR="00BD7B03">
        <w:rPr>
          <w:rFonts w:ascii="Arial" w:hAnsi="Arial" w:cs="Arial"/>
        </w:rPr>
        <w:t>, if they do not submit dues the following year, they are still a member in good standing.</w:t>
      </w:r>
    </w:p>
    <w:p w:rsidR="001B32C1" w:rsidRPr="00BD7B03" w:rsidRDefault="00BD7B03" w:rsidP="00BD7B03">
      <w:pPr>
        <w:spacing w:after="0"/>
        <w:ind w:left="1080"/>
        <w:rPr>
          <w:rFonts w:ascii="Arial" w:hAnsi="Arial" w:cs="Arial"/>
        </w:rPr>
      </w:pPr>
      <w:r w:rsidRPr="00605BD8">
        <w:rPr>
          <w:rFonts w:ascii="Arial" w:hAnsi="Arial" w:cs="Arial"/>
          <w:i/>
        </w:rPr>
        <w:t>…</w:t>
      </w:r>
      <w:r w:rsidR="00931265" w:rsidRPr="00605BD8">
        <w:rPr>
          <w:rFonts w:ascii="Arial" w:hAnsi="Arial" w:cs="Arial"/>
          <w:i/>
        </w:rPr>
        <w:t xml:space="preserve">  “</w:t>
      </w:r>
      <w:r w:rsidR="00F21375" w:rsidRPr="00605BD8">
        <w:rPr>
          <w:rFonts w:ascii="Arial" w:hAnsi="Arial" w:cs="Arial"/>
          <w:i/>
        </w:rPr>
        <w:t>A $20 gift card is given to the Sit N Stitch group with the item bringing in the most money for a group donation.  This goes to the contact person named in the directory, to be used by the group.”</w:t>
      </w:r>
      <w:r w:rsidR="00931265" w:rsidRPr="00605BD8">
        <w:rPr>
          <w:rFonts w:ascii="Arial" w:hAnsi="Arial" w:cs="Arial"/>
          <w:i/>
        </w:rPr>
        <w:t xml:space="preserve"> </w:t>
      </w:r>
      <w:r w:rsidR="00931265" w:rsidRPr="00605BD8">
        <w:rPr>
          <w:rFonts w:ascii="Arial" w:hAnsi="Arial" w:cs="Arial"/>
        </w:rPr>
        <w:t xml:space="preserve">… </w:t>
      </w:r>
      <w:r w:rsidRPr="00BD7B03">
        <w:rPr>
          <w:rFonts w:ascii="Arial" w:hAnsi="Arial" w:cs="Arial"/>
        </w:rPr>
        <w:t>The Sit-N-Stitch group will need to file a reimbursement request for this.</w:t>
      </w:r>
      <w:r w:rsidR="00F21375" w:rsidRPr="00BD7B03">
        <w:rPr>
          <w:rFonts w:ascii="Arial" w:hAnsi="Arial" w:cs="Arial"/>
        </w:rPr>
        <w:t xml:space="preserve">  </w:t>
      </w:r>
    </w:p>
    <w:p w:rsidR="00306FFD" w:rsidRDefault="00306FFD" w:rsidP="002B7CCC">
      <w:pPr>
        <w:spacing w:after="0"/>
        <w:rPr>
          <w:rFonts w:ascii="Arial" w:hAnsi="Arial" w:cs="Arial"/>
        </w:rPr>
      </w:pPr>
    </w:p>
    <w:p w:rsidR="00306FFD" w:rsidRDefault="002B7162" w:rsidP="00306FFD">
      <w:pPr>
        <w:spacing w:after="0" w:line="264" w:lineRule="auto"/>
        <w:rPr>
          <w:rFonts w:ascii="Arial" w:hAnsi="Arial" w:cs="Arial"/>
          <w:sz w:val="24"/>
          <w:szCs w:val="24"/>
        </w:rPr>
      </w:pPr>
      <w:r w:rsidRPr="00D40076">
        <w:rPr>
          <w:rFonts w:ascii="Arial" w:hAnsi="Arial" w:cs="Arial"/>
          <w:b/>
        </w:rPr>
        <w:t>Section I</w:t>
      </w:r>
      <w:r>
        <w:rPr>
          <w:rFonts w:ascii="Arial" w:hAnsi="Arial" w:cs="Arial"/>
          <w:b/>
        </w:rPr>
        <w:t>V</w:t>
      </w:r>
      <w:r w:rsidRPr="00D40076">
        <w:rPr>
          <w:rFonts w:ascii="Arial" w:hAnsi="Arial" w:cs="Arial"/>
          <w:b/>
        </w:rPr>
        <w:t xml:space="preserve">. </w:t>
      </w:r>
      <w:r w:rsidR="00306FFD" w:rsidRPr="002B7162">
        <w:rPr>
          <w:rFonts w:ascii="Arial" w:hAnsi="Arial" w:cs="Arial"/>
          <w:b/>
        </w:rPr>
        <w:t>Guild Property</w:t>
      </w:r>
      <w:r w:rsidR="00306FFD" w:rsidRPr="002B7162">
        <w:rPr>
          <w:rFonts w:ascii="Arial" w:hAnsi="Arial" w:cs="Arial"/>
        </w:rPr>
        <w:t>:</w:t>
      </w:r>
      <w:r w:rsidR="00306FFD" w:rsidRPr="00F65F98">
        <w:rPr>
          <w:rFonts w:ascii="Arial" w:hAnsi="Arial" w:cs="Arial"/>
          <w:sz w:val="24"/>
          <w:szCs w:val="24"/>
        </w:rPr>
        <w:t xml:space="preserve">  </w:t>
      </w:r>
    </w:p>
    <w:p w:rsidR="00C73800" w:rsidRPr="00F65F98" w:rsidRDefault="00C73800" w:rsidP="00306FFD">
      <w:pPr>
        <w:spacing w:after="0" w:line="264" w:lineRule="auto"/>
        <w:rPr>
          <w:rFonts w:ascii="Arial" w:hAnsi="Arial" w:cs="Arial"/>
          <w:sz w:val="24"/>
          <w:szCs w:val="24"/>
        </w:rPr>
      </w:pPr>
    </w:p>
    <w:p w:rsidR="00306FFD" w:rsidRPr="00881519" w:rsidRDefault="00306FFD" w:rsidP="00306FFD">
      <w:pPr>
        <w:spacing w:after="0" w:line="264" w:lineRule="auto"/>
        <w:rPr>
          <w:rFonts w:ascii="Arial" w:hAnsi="Arial" w:cs="Arial"/>
        </w:rPr>
      </w:pPr>
      <w:r w:rsidRPr="00881519">
        <w:rPr>
          <w:rFonts w:ascii="Arial" w:hAnsi="Arial" w:cs="Arial"/>
        </w:rPr>
        <w:t xml:space="preserve">You will be provided with: </w:t>
      </w:r>
    </w:p>
    <w:p w:rsidR="00306FFD" w:rsidRPr="00881519" w:rsidRDefault="00306FFD" w:rsidP="00B564F9">
      <w:pPr>
        <w:numPr>
          <w:ilvl w:val="0"/>
          <w:numId w:val="12"/>
        </w:numPr>
        <w:tabs>
          <w:tab w:val="clear" w:pos="1440"/>
          <w:tab w:val="num" w:pos="1080"/>
        </w:tabs>
        <w:spacing w:after="0" w:line="264" w:lineRule="auto"/>
        <w:ind w:left="1080"/>
        <w:rPr>
          <w:rFonts w:ascii="Arial" w:hAnsi="Arial" w:cs="Arial"/>
        </w:rPr>
      </w:pPr>
      <w:r w:rsidRPr="00881519">
        <w:rPr>
          <w:rFonts w:ascii="Arial" w:hAnsi="Arial" w:cs="Arial"/>
        </w:rPr>
        <w:t xml:space="preserve">The QU </w:t>
      </w:r>
      <w:r w:rsidR="00105BF0" w:rsidRPr="00881519">
        <w:rPr>
          <w:rFonts w:ascii="Arial" w:hAnsi="Arial" w:cs="Arial"/>
        </w:rPr>
        <w:t>Treasurer</w:t>
      </w:r>
      <w:r w:rsidRPr="00881519">
        <w:rPr>
          <w:rFonts w:ascii="Arial" w:hAnsi="Arial" w:cs="Arial"/>
        </w:rPr>
        <w:t xml:space="preserve"> Guidelines notebook.</w:t>
      </w:r>
    </w:p>
    <w:p w:rsidR="00971D41" w:rsidRPr="00881519" w:rsidRDefault="00971D41" w:rsidP="00B564F9">
      <w:pPr>
        <w:numPr>
          <w:ilvl w:val="0"/>
          <w:numId w:val="12"/>
        </w:numPr>
        <w:tabs>
          <w:tab w:val="clear" w:pos="1440"/>
          <w:tab w:val="num" w:pos="1080"/>
        </w:tabs>
        <w:spacing w:after="0" w:line="264" w:lineRule="auto"/>
        <w:ind w:left="1080"/>
        <w:rPr>
          <w:rFonts w:ascii="Arial" w:hAnsi="Arial" w:cs="Arial"/>
        </w:rPr>
      </w:pPr>
      <w:r w:rsidRPr="00881519">
        <w:rPr>
          <w:rFonts w:ascii="Arial" w:hAnsi="Arial" w:cs="Arial"/>
        </w:rPr>
        <w:t>Past year's QU Financial Records</w:t>
      </w:r>
    </w:p>
    <w:p w:rsidR="000A768D" w:rsidRPr="00881519" w:rsidRDefault="000A768D" w:rsidP="00B564F9">
      <w:pPr>
        <w:numPr>
          <w:ilvl w:val="0"/>
          <w:numId w:val="12"/>
        </w:numPr>
        <w:tabs>
          <w:tab w:val="clear" w:pos="1440"/>
          <w:tab w:val="num" w:pos="1080"/>
        </w:tabs>
        <w:spacing w:after="0" w:line="264" w:lineRule="auto"/>
        <w:ind w:left="1080"/>
        <w:rPr>
          <w:rFonts w:ascii="Arial" w:hAnsi="Arial" w:cs="Arial"/>
        </w:rPr>
      </w:pPr>
      <w:r w:rsidRPr="00881519">
        <w:rPr>
          <w:rFonts w:ascii="Arial" w:hAnsi="Arial" w:cs="Arial"/>
        </w:rPr>
        <w:t>Boxes of records of the Treasurer for previous years.</w:t>
      </w:r>
    </w:p>
    <w:p w:rsidR="00306FFD" w:rsidRDefault="00306FFD" w:rsidP="00306FFD">
      <w:pPr>
        <w:spacing w:after="0"/>
        <w:rPr>
          <w:rFonts w:ascii="Arial" w:hAnsi="Arial" w:cs="Arial"/>
        </w:rPr>
      </w:pPr>
    </w:p>
    <w:p w:rsidR="005C5478" w:rsidRDefault="002B7CCC" w:rsidP="00306FFD">
      <w:pPr>
        <w:spacing w:after="0"/>
        <w:rPr>
          <w:rFonts w:ascii="Arial" w:hAnsi="Arial" w:cs="Arial"/>
          <w:sz w:val="32"/>
          <w:szCs w:val="32"/>
        </w:rPr>
      </w:pPr>
      <w:r>
        <w:rPr>
          <w:rFonts w:ascii="Arial" w:hAnsi="Arial" w:cs="Arial"/>
        </w:rPr>
        <w:br w:type="page"/>
      </w:r>
      <w:r w:rsidR="005C5478">
        <w:rPr>
          <w:rFonts w:ascii="Arial" w:hAnsi="Arial" w:cs="Arial"/>
          <w:sz w:val="32"/>
          <w:szCs w:val="32"/>
        </w:rPr>
        <w:lastRenderedPageBreak/>
        <w:t>End of Term Report</w:t>
      </w:r>
      <w:r w:rsidR="005C5478">
        <w:rPr>
          <w:rFonts w:ascii="Arial" w:hAnsi="Arial" w:cs="Arial"/>
          <w:sz w:val="32"/>
          <w:szCs w:val="32"/>
        </w:rPr>
        <w:tab/>
      </w:r>
      <w:r w:rsidR="005C5478">
        <w:rPr>
          <w:rFonts w:ascii="Arial" w:hAnsi="Arial" w:cs="Arial"/>
          <w:sz w:val="32"/>
          <w:szCs w:val="32"/>
        </w:rPr>
        <w:tab/>
      </w:r>
      <w:r w:rsidR="005C5478">
        <w:rPr>
          <w:rFonts w:ascii="Arial" w:hAnsi="Arial" w:cs="Arial"/>
          <w:sz w:val="32"/>
          <w:szCs w:val="32"/>
        </w:rPr>
        <w:tab/>
      </w:r>
      <w:r w:rsidR="005C5478">
        <w:rPr>
          <w:rFonts w:ascii="Arial" w:hAnsi="Arial" w:cs="Arial"/>
          <w:sz w:val="32"/>
          <w:szCs w:val="32"/>
        </w:rPr>
        <w:tab/>
      </w:r>
      <w:r w:rsidR="005C5478">
        <w:rPr>
          <w:rFonts w:ascii="Arial" w:hAnsi="Arial" w:cs="Arial"/>
          <w:sz w:val="32"/>
          <w:szCs w:val="32"/>
        </w:rPr>
        <w:tab/>
        <w:t xml:space="preserve">Office of </w:t>
      </w:r>
      <w:r w:rsidR="00105BF0">
        <w:rPr>
          <w:rFonts w:ascii="Arial" w:hAnsi="Arial" w:cs="Arial"/>
          <w:sz w:val="32"/>
          <w:szCs w:val="32"/>
        </w:rPr>
        <w:t>Treasurer</w:t>
      </w:r>
    </w:p>
    <w:p w:rsidR="00DE3A2E" w:rsidRDefault="00DE3A2E" w:rsidP="005C5478">
      <w:pPr>
        <w:rPr>
          <w:rFonts w:ascii="Arial" w:hAnsi="Arial" w:cs="Arial"/>
          <w:sz w:val="20"/>
          <w:szCs w:val="20"/>
        </w:rPr>
      </w:pPr>
    </w:p>
    <w:p w:rsidR="005C5478" w:rsidRDefault="005C5478" w:rsidP="005C5478">
      <w:pPr>
        <w:rPr>
          <w:rFonts w:ascii="Arial" w:hAnsi="Arial" w:cs="Arial"/>
          <w:sz w:val="20"/>
          <w:szCs w:val="20"/>
        </w:rPr>
      </w:pPr>
      <w:r>
        <w:rPr>
          <w:rFonts w:ascii="Arial" w:hAnsi="Arial" w:cs="Arial"/>
          <w:sz w:val="20"/>
          <w:szCs w:val="20"/>
        </w:rPr>
        <w:t xml:space="preserve">The information that you document will be helpful to future Auditor to know what has been done, what was successful, etc. It will also help with possible decisions about revising the role and budgetary adjustments. Use additional paper if needed. File this report on top of the previous year end report. </w:t>
      </w:r>
    </w:p>
    <w:p w:rsidR="005C5478" w:rsidRPr="00D31155" w:rsidRDefault="005C5478" w:rsidP="005C5478">
      <w:pPr>
        <w:rPr>
          <w:rFonts w:ascii="Arial" w:hAnsi="Arial" w:cs="Arial"/>
          <w:u w:val="single"/>
        </w:rPr>
      </w:pPr>
      <w:r w:rsidRPr="00D31155">
        <w:rPr>
          <w:rFonts w:ascii="Arial" w:hAnsi="Arial" w:cs="Arial"/>
          <w:u w:val="single"/>
        </w:rPr>
        <w:t xml:space="preserve">Describe </w:t>
      </w:r>
      <w:r w:rsidR="00DE3A2E" w:rsidRPr="00D31155">
        <w:rPr>
          <w:rFonts w:ascii="Arial" w:hAnsi="Arial" w:cs="Arial"/>
          <w:u w:val="single"/>
        </w:rPr>
        <w:t xml:space="preserve">any unusual aspects of </w:t>
      </w:r>
      <w:r w:rsidRPr="00D31155">
        <w:rPr>
          <w:rFonts w:ascii="Arial" w:hAnsi="Arial" w:cs="Arial"/>
          <w:u w:val="single"/>
        </w:rPr>
        <w:t>the year</w:t>
      </w:r>
      <w:r w:rsidR="00DE3A2E" w:rsidRPr="00D31155">
        <w:rPr>
          <w:rFonts w:ascii="Arial" w:hAnsi="Arial" w:cs="Arial"/>
          <w:u w:val="single"/>
        </w:rPr>
        <w:t xml:space="preserve"> as it may have affected the performance of your role, and describe a</w:t>
      </w:r>
      <w:r w:rsidRPr="00D31155">
        <w:rPr>
          <w:rFonts w:ascii="Arial" w:hAnsi="Arial" w:cs="Arial"/>
          <w:u w:val="single"/>
        </w:rPr>
        <w:t>nything unique that you did in this role:</w:t>
      </w:r>
    </w:p>
    <w:p w:rsidR="005C5478" w:rsidRPr="00D31155" w:rsidRDefault="005C5478" w:rsidP="005C5478">
      <w:pPr>
        <w:rPr>
          <w:rFonts w:ascii="Arial" w:hAnsi="Arial" w:cs="Arial"/>
          <w:u w:val="single"/>
        </w:rPr>
      </w:pPr>
    </w:p>
    <w:p w:rsidR="005C5478" w:rsidRPr="00D31155" w:rsidRDefault="005C5478" w:rsidP="005C5478">
      <w:pPr>
        <w:rPr>
          <w:rFonts w:ascii="Arial" w:hAnsi="Arial" w:cs="Arial"/>
          <w:u w:val="single"/>
        </w:rPr>
      </w:pPr>
    </w:p>
    <w:p w:rsidR="005C5478" w:rsidRPr="00D31155" w:rsidRDefault="005C5478" w:rsidP="005C5478">
      <w:pPr>
        <w:rPr>
          <w:rFonts w:ascii="Arial" w:hAnsi="Arial" w:cs="Arial"/>
        </w:rPr>
      </w:pPr>
      <w:r w:rsidRPr="00D31155">
        <w:rPr>
          <w:rFonts w:ascii="Arial" w:hAnsi="Arial" w:cs="Arial"/>
        </w:rPr>
        <w:t>What was most difficult for you in this role? ________________________________</w:t>
      </w:r>
      <w:r w:rsidR="002B7162" w:rsidRPr="00D31155">
        <w:rPr>
          <w:rFonts w:ascii="Arial" w:hAnsi="Arial" w:cs="Arial"/>
        </w:rPr>
        <w:t>_</w:t>
      </w:r>
      <w:r w:rsidRPr="00D31155">
        <w:rPr>
          <w:rFonts w:ascii="Arial" w:hAnsi="Arial" w:cs="Arial"/>
        </w:rPr>
        <w:t>__</w:t>
      </w:r>
    </w:p>
    <w:p w:rsidR="005C5478" w:rsidRPr="00D31155" w:rsidRDefault="005C5478" w:rsidP="005C5478">
      <w:pPr>
        <w:rPr>
          <w:rFonts w:ascii="Arial" w:hAnsi="Arial" w:cs="Arial"/>
        </w:rPr>
      </w:pPr>
      <w:r w:rsidRPr="00D31155">
        <w:rPr>
          <w:rFonts w:ascii="Arial" w:hAnsi="Arial" w:cs="Arial"/>
        </w:rPr>
        <w:t>______________________________________________________________________</w:t>
      </w:r>
    </w:p>
    <w:p w:rsidR="005C5478" w:rsidRPr="00D31155" w:rsidRDefault="005C5478" w:rsidP="005C5478">
      <w:pPr>
        <w:rPr>
          <w:rFonts w:ascii="Arial" w:hAnsi="Arial" w:cs="Arial"/>
        </w:rPr>
      </w:pPr>
      <w:r w:rsidRPr="00D31155">
        <w:rPr>
          <w:rFonts w:ascii="Arial" w:hAnsi="Arial" w:cs="Arial"/>
        </w:rPr>
        <w:t>What wa</w:t>
      </w:r>
      <w:r w:rsidR="00BA33F8">
        <w:rPr>
          <w:rFonts w:ascii="Arial" w:hAnsi="Arial" w:cs="Arial"/>
        </w:rPr>
        <w:t>s easiest for you in this role?</w:t>
      </w:r>
      <w:bookmarkStart w:id="0" w:name="_GoBack"/>
      <w:bookmarkEnd w:id="0"/>
      <w:r w:rsidRPr="00D31155">
        <w:rPr>
          <w:rFonts w:ascii="Arial" w:hAnsi="Arial" w:cs="Arial"/>
        </w:rPr>
        <w:t>_______________________________________</w:t>
      </w:r>
    </w:p>
    <w:p w:rsidR="005C5478" w:rsidRPr="00D31155" w:rsidRDefault="005C5478" w:rsidP="005C5478">
      <w:pPr>
        <w:rPr>
          <w:rFonts w:ascii="Arial" w:hAnsi="Arial" w:cs="Arial"/>
        </w:rPr>
      </w:pPr>
      <w:r w:rsidRPr="00D31155">
        <w:rPr>
          <w:rFonts w:ascii="Arial" w:hAnsi="Arial" w:cs="Arial"/>
        </w:rPr>
        <w:t>______________________________________________________________________</w:t>
      </w:r>
    </w:p>
    <w:p w:rsidR="005C5478" w:rsidRPr="00D31155" w:rsidRDefault="005C5478" w:rsidP="005C5478">
      <w:pPr>
        <w:rPr>
          <w:rFonts w:ascii="Arial" w:hAnsi="Arial" w:cs="Arial"/>
        </w:rPr>
      </w:pPr>
    </w:p>
    <w:p w:rsidR="005C5478" w:rsidRPr="00D31155" w:rsidRDefault="005C5478" w:rsidP="005C5478">
      <w:pPr>
        <w:rPr>
          <w:rFonts w:ascii="Arial" w:hAnsi="Arial" w:cs="Arial"/>
        </w:rPr>
      </w:pPr>
      <w:r w:rsidRPr="00D31155">
        <w:rPr>
          <w:rFonts w:ascii="Arial" w:hAnsi="Arial" w:cs="Arial"/>
        </w:rPr>
        <w:t>What obstacles did you encounter?</w:t>
      </w:r>
    </w:p>
    <w:p w:rsidR="005C5478" w:rsidRPr="00D31155" w:rsidRDefault="005C5478" w:rsidP="005C5478">
      <w:pPr>
        <w:rPr>
          <w:rFonts w:ascii="Arial" w:hAnsi="Arial" w:cs="Arial"/>
        </w:rPr>
      </w:pPr>
    </w:p>
    <w:p w:rsidR="005C5478" w:rsidRPr="00D31155" w:rsidRDefault="005C5478" w:rsidP="005C5478">
      <w:pPr>
        <w:rPr>
          <w:rFonts w:ascii="Arial" w:hAnsi="Arial" w:cs="Arial"/>
        </w:rPr>
      </w:pPr>
    </w:p>
    <w:p w:rsidR="005C5478" w:rsidRPr="00D31155" w:rsidRDefault="005C5478" w:rsidP="005C5478">
      <w:pPr>
        <w:rPr>
          <w:rFonts w:ascii="Arial" w:hAnsi="Arial" w:cs="Arial"/>
        </w:rPr>
      </w:pPr>
      <w:r w:rsidRPr="00D31155">
        <w:rPr>
          <w:rFonts w:ascii="Arial" w:hAnsi="Arial" w:cs="Arial"/>
        </w:rPr>
        <w:t xml:space="preserve">Helpful Hints for future </w:t>
      </w:r>
      <w:r w:rsidR="00971D41" w:rsidRPr="00D31155">
        <w:rPr>
          <w:rFonts w:ascii="Arial" w:hAnsi="Arial" w:cs="Arial"/>
        </w:rPr>
        <w:t>Treasurers</w:t>
      </w:r>
      <w:r w:rsidRPr="00D31155">
        <w:rPr>
          <w:rFonts w:ascii="Arial" w:hAnsi="Arial" w:cs="Arial"/>
        </w:rPr>
        <w:t>:</w:t>
      </w:r>
    </w:p>
    <w:p w:rsidR="005C5478" w:rsidRPr="00D31155" w:rsidRDefault="005C5478" w:rsidP="005C5478">
      <w:pPr>
        <w:rPr>
          <w:rFonts w:ascii="Arial" w:hAnsi="Arial" w:cs="Arial"/>
        </w:rPr>
      </w:pPr>
    </w:p>
    <w:p w:rsidR="005C5478" w:rsidRPr="00D31155" w:rsidRDefault="005C5478" w:rsidP="005C5478">
      <w:pPr>
        <w:rPr>
          <w:rFonts w:ascii="Arial" w:hAnsi="Arial" w:cs="Arial"/>
        </w:rPr>
      </w:pPr>
    </w:p>
    <w:p w:rsidR="005C5478" w:rsidRPr="00D31155" w:rsidRDefault="005C5478" w:rsidP="005C5478">
      <w:pPr>
        <w:rPr>
          <w:rFonts w:ascii="Arial" w:hAnsi="Arial" w:cs="Arial"/>
        </w:rPr>
      </w:pPr>
    </w:p>
    <w:p w:rsidR="005C5478" w:rsidRPr="00D31155" w:rsidRDefault="005C5478" w:rsidP="005C5478">
      <w:pPr>
        <w:rPr>
          <w:rFonts w:ascii="Arial" w:hAnsi="Arial" w:cs="Arial"/>
        </w:rPr>
      </w:pPr>
      <w:r w:rsidRPr="00D31155">
        <w:rPr>
          <w:rFonts w:ascii="Arial" w:hAnsi="Arial" w:cs="Arial"/>
        </w:rPr>
        <w:t>Recommendations for change:</w:t>
      </w:r>
    </w:p>
    <w:p w:rsidR="005C5478" w:rsidRPr="00D31155" w:rsidRDefault="005C5478" w:rsidP="005C5478">
      <w:pPr>
        <w:rPr>
          <w:rFonts w:ascii="Arial" w:hAnsi="Arial" w:cs="Arial"/>
        </w:rPr>
      </w:pPr>
    </w:p>
    <w:p w:rsidR="005C5478" w:rsidRPr="00D31155" w:rsidRDefault="005C5478" w:rsidP="005C5478">
      <w:pPr>
        <w:rPr>
          <w:rFonts w:ascii="Arial" w:hAnsi="Arial" w:cs="Arial"/>
        </w:rPr>
      </w:pPr>
    </w:p>
    <w:p w:rsidR="005C5478" w:rsidRPr="00D31155" w:rsidRDefault="005C5478" w:rsidP="005C5478">
      <w:pPr>
        <w:rPr>
          <w:rFonts w:ascii="Arial" w:hAnsi="Arial" w:cs="Arial"/>
        </w:rPr>
      </w:pPr>
      <w:r w:rsidRPr="00D31155">
        <w:rPr>
          <w:rFonts w:ascii="Arial" w:hAnsi="Arial" w:cs="Arial"/>
        </w:rPr>
        <w:t>Your name _____________________________        Date _______________________</w:t>
      </w:r>
    </w:p>
    <w:p w:rsidR="00191AC2" w:rsidRPr="00D31155" w:rsidRDefault="00191AC2" w:rsidP="005C5478">
      <w:pPr>
        <w:rPr>
          <w:rFonts w:ascii="Arial" w:hAnsi="Arial" w:cs="Arial"/>
        </w:rPr>
      </w:pPr>
    </w:p>
    <w:p w:rsidR="00191AC2" w:rsidRPr="00EA382F" w:rsidRDefault="00191AC2" w:rsidP="00EA382F">
      <w:pPr>
        <w:spacing w:after="0"/>
        <w:jc w:val="center"/>
        <w:rPr>
          <w:rFonts w:ascii="Arial" w:hAnsi="Arial" w:cs="Arial"/>
          <w:b/>
          <w:sz w:val="26"/>
          <w:szCs w:val="26"/>
        </w:rPr>
      </w:pPr>
      <w:r w:rsidRPr="00D31155">
        <w:rPr>
          <w:rFonts w:ascii="Arial" w:hAnsi="Arial" w:cs="Arial"/>
        </w:rPr>
        <w:br w:type="page"/>
      </w:r>
      <w:r w:rsidRPr="00EA382F">
        <w:rPr>
          <w:rFonts w:ascii="Arial" w:hAnsi="Arial" w:cs="Arial"/>
          <w:b/>
          <w:sz w:val="26"/>
          <w:szCs w:val="26"/>
        </w:rPr>
        <w:lastRenderedPageBreak/>
        <w:t>Appendices</w:t>
      </w:r>
    </w:p>
    <w:p w:rsidR="00191AC2" w:rsidRDefault="00191AC2" w:rsidP="00CC04DC">
      <w:pPr>
        <w:spacing w:after="0"/>
        <w:rPr>
          <w:rFonts w:ascii="Arial" w:hAnsi="Arial" w:cs="Arial"/>
          <w:sz w:val="24"/>
          <w:szCs w:val="24"/>
        </w:rPr>
      </w:pPr>
    </w:p>
    <w:p w:rsidR="00CC04DC" w:rsidRDefault="00CC04DC" w:rsidP="00CC04DC">
      <w:pPr>
        <w:spacing w:after="0"/>
        <w:rPr>
          <w:rFonts w:ascii="Arial" w:hAnsi="Arial" w:cs="Arial"/>
          <w:b/>
        </w:rPr>
      </w:pPr>
      <w:r w:rsidRPr="00CC04DC">
        <w:rPr>
          <w:rFonts w:ascii="Arial" w:hAnsi="Arial" w:cs="Arial"/>
          <w:b/>
          <w:sz w:val="24"/>
          <w:szCs w:val="24"/>
        </w:rPr>
        <w:t xml:space="preserve">Example of </w:t>
      </w:r>
      <w:r w:rsidRPr="00CC04DC">
        <w:rPr>
          <w:rFonts w:ascii="Arial" w:hAnsi="Arial" w:cs="Arial"/>
          <w:b/>
        </w:rPr>
        <w:t>Reimbursement Guidelines</w:t>
      </w:r>
      <w:r>
        <w:rPr>
          <w:rFonts w:ascii="Arial" w:hAnsi="Arial" w:cs="Arial"/>
          <w:b/>
        </w:rPr>
        <w:t xml:space="preserve"> in Chairperson Notebooks</w:t>
      </w:r>
    </w:p>
    <w:p w:rsidR="00CC04DC" w:rsidRPr="00CC04DC" w:rsidRDefault="00CC04DC" w:rsidP="00CC04DC">
      <w:pPr>
        <w:spacing w:after="0"/>
        <w:rPr>
          <w:rFonts w:ascii="Arial" w:hAnsi="Arial" w:cs="Arial"/>
          <w:b/>
        </w:rPr>
      </w:pPr>
    </w:p>
    <w:p w:rsidR="00CC04DC" w:rsidRDefault="00BA33F8" w:rsidP="00CC04DC">
      <w:pPr>
        <w:spacing w:after="0"/>
        <w:rPr>
          <w:rFonts w:ascii="Arial" w:hAnsi="Arial" w:cs="Arial"/>
        </w:rPr>
      </w:pPr>
      <w:r>
        <w:rPr>
          <w:rFonts w:ascii="Arial" w:hAnsi="Arial" w:cs="Arial"/>
        </w:rPr>
        <w:t>Use the QU Request f</w:t>
      </w:r>
      <w:r w:rsidR="00CC04DC" w:rsidRPr="005829DE">
        <w:rPr>
          <w:rFonts w:ascii="Arial" w:hAnsi="Arial" w:cs="Arial"/>
        </w:rPr>
        <w:t>or Reimbursement form. A master from which to make copies is on the following page.</w:t>
      </w:r>
      <w:r w:rsidR="00CC04DC">
        <w:rPr>
          <w:rFonts w:ascii="Arial" w:hAnsi="Arial" w:cs="Arial"/>
        </w:rPr>
        <w:t xml:space="preserve"> Attach originals of receipts, using additional blank paper if needed. Tape the receipts to the form and circle the totals for reimbursement. </w:t>
      </w:r>
    </w:p>
    <w:p w:rsidR="00CC04DC" w:rsidRDefault="00CC04DC" w:rsidP="00CC04DC">
      <w:pPr>
        <w:spacing w:after="0"/>
        <w:rPr>
          <w:rFonts w:ascii="Arial" w:hAnsi="Arial" w:cs="Arial"/>
        </w:rPr>
      </w:pPr>
    </w:p>
    <w:p w:rsidR="00CC04DC" w:rsidRDefault="00CC04DC" w:rsidP="00CC04DC">
      <w:pPr>
        <w:spacing w:after="0"/>
        <w:rPr>
          <w:rFonts w:ascii="Arial" w:hAnsi="Arial" w:cs="Arial"/>
        </w:rPr>
      </w:pPr>
      <w:r>
        <w:rPr>
          <w:rFonts w:ascii="Arial" w:hAnsi="Arial" w:cs="Arial"/>
        </w:rPr>
        <w:t>It is assumed that major expenses for Teachers will have already been paid as a part of their advance payment, so that requests for reimbursements will be for lesser amounts/items.</w:t>
      </w:r>
    </w:p>
    <w:p w:rsidR="00CC04DC" w:rsidRDefault="00CC04DC" w:rsidP="00CC04DC">
      <w:pPr>
        <w:spacing w:after="0"/>
        <w:rPr>
          <w:rFonts w:ascii="Arial" w:hAnsi="Arial" w:cs="Arial"/>
        </w:rPr>
      </w:pPr>
    </w:p>
    <w:p w:rsidR="00CC04DC" w:rsidRDefault="00CC04DC" w:rsidP="00CC04DC">
      <w:pPr>
        <w:spacing w:after="0"/>
        <w:rPr>
          <w:rFonts w:ascii="Arial" w:hAnsi="Arial" w:cs="Arial"/>
        </w:rPr>
      </w:pPr>
      <w:r>
        <w:rPr>
          <w:rFonts w:ascii="Arial" w:hAnsi="Arial" w:cs="Arial"/>
        </w:rPr>
        <w:t xml:space="preserve">Normally, the Treasurer will be at the Meetings, and will have the Guild checkbook with her.  If so, turn in the completed form with receipts to the Treasurer at the meeting. She should provide you with a check for the total reimbursement before the end of the meeting.  </w:t>
      </w:r>
    </w:p>
    <w:p w:rsidR="00CC04DC" w:rsidRDefault="00CC04DC" w:rsidP="00CC04DC">
      <w:pPr>
        <w:spacing w:after="0"/>
        <w:rPr>
          <w:rFonts w:ascii="Arial" w:hAnsi="Arial" w:cs="Arial"/>
        </w:rPr>
      </w:pPr>
    </w:p>
    <w:p w:rsidR="00CC04DC" w:rsidRDefault="00CC04DC" w:rsidP="00CC04DC">
      <w:pPr>
        <w:spacing w:after="0"/>
        <w:rPr>
          <w:rFonts w:ascii="Arial" w:hAnsi="Arial" w:cs="Arial"/>
        </w:rPr>
      </w:pPr>
      <w:r>
        <w:rPr>
          <w:rFonts w:ascii="Arial" w:hAnsi="Arial" w:cs="Arial"/>
        </w:rPr>
        <w:t>If the Treasurer is not present at the meeting, or you have elected to send in the request by mail, you may want to call the Treasurer if you need reimbursement to be expedited.</w:t>
      </w:r>
    </w:p>
    <w:p w:rsidR="00CC04DC" w:rsidRDefault="00CC04DC" w:rsidP="00CC04DC">
      <w:pPr>
        <w:spacing w:after="0"/>
        <w:rPr>
          <w:rFonts w:ascii="Arial" w:hAnsi="Arial" w:cs="Arial"/>
        </w:rPr>
      </w:pPr>
    </w:p>
    <w:p w:rsidR="00CC04DC" w:rsidRDefault="00CC04DC" w:rsidP="00CC04DC">
      <w:pPr>
        <w:spacing w:after="0"/>
        <w:rPr>
          <w:rFonts w:ascii="Arial" w:hAnsi="Arial" w:cs="Arial"/>
        </w:rPr>
      </w:pPr>
      <w:r>
        <w:rPr>
          <w:rFonts w:ascii="Arial" w:hAnsi="Arial" w:cs="Arial"/>
        </w:rPr>
        <w:t>It is helpful to keep an expenditure log of supplies purchased.  This will assist when determining future budgets.  It will also help future chairpersons to see where, when and he quantities to purchase.</w:t>
      </w:r>
    </w:p>
    <w:p w:rsidR="00191AC2" w:rsidRDefault="00191AC2" w:rsidP="00CC04DC">
      <w:pPr>
        <w:spacing w:after="0"/>
        <w:rPr>
          <w:rFonts w:ascii="Arial" w:hAnsi="Arial" w:cs="Arial"/>
          <w:sz w:val="24"/>
          <w:szCs w:val="24"/>
        </w:rPr>
      </w:pPr>
    </w:p>
    <w:p w:rsidR="00CC04DC" w:rsidRDefault="00EA382F" w:rsidP="00EA382F">
      <w:pPr>
        <w:spacing w:after="0"/>
        <w:jc w:val="center"/>
        <w:rPr>
          <w:rFonts w:ascii="Arial" w:hAnsi="Arial" w:cs="Arial"/>
          <w:sz w:val="24"/>
          <w:szCs w:val="24"/>
        </w:rPr>
      </w:pPr>
      <w:r>
        <w:rPr>
          <w:rFonts w:ascii="Arial" w:hAnsi="Arial" w:cs="Arial"/>
          <w:sz w:val="24"/>
          <w:szCs w:val="24"/>
        </w:rPr>
        <w:t>-----------------------</w:t>
      </w:r>
    </w:p>
    <w:p w:rsidR="00EA382F" w:rsidRDefault="00EA382F" w:rsidP="00CC04DC">
      <w:pPr>
        <w:spacing w:after="0"/>
        <w:rPr>
          <w:rFonts w:ascii="Arial" w:hAnsi="Arial" w:cs="Arial"/>
          <w:sz w:val="24"/>
          <w:szCs w:val="24"/>
        </w:rPr>
      </w:pPr>
    </w:p>
    <w:p w:rsidR="00CC04DC" w:rsidRPr="00CC04DC" w:rsidRDefault="00CC04DC" w:rsidP="00CC04DC">
      <w:pPr>
        <w:spacing w:after="0"/>
        <w:rPr>
          <w:rFonts w:ascii="Arial" w:hAnsi="Arial" w:cs="Arial"/>
          <w:b/>
        </w:rPr>
      </w:pPr>
      <w:r w:rsidRPr="00CC04DC">
        <w:rPr>
          <w:rFonts w:ascii="Arial" w:hAnsi="Arial" w:cs="Arial"/>
          <w:b/>
        </w:rPr>
        <w:t>Example of Form:  R</w:t>
      </w:r>
      <w:r w:rsidR="00BA33F8">
        <w:rPr>
          <w:rFonts w:ascii="Arial" w:hAnsi="Arial" w:cs="Arial"/>
          <w:b/>
        </w:rPr>
        <w:t>equest f</w:t>
      </w:r>
      <w:r w:rsidRPr="00CC04DC">
        <w:rPr>
          <w:rFonts w:ascii="Arial" w:hAnsi="Arial" w:cs="Arial"/>
          <w:b/>
        </w:rPr>
        <w:t>or Reimbursement</w:t>
      </w:r>
    </w:p>
    <w:p w:rsidR="00EA382F" w:rsidRPr="004930E3" w:rsidRDefault="00EA382F" w:rsidP="00EA382F">
      <w:pPr>
        <w:spacing w:after="0"/>
        <w:rPr>
          <w:rFonts w:ascii="Arial" w:hAnsi="Arial" w:cs="Arial"/>
        </w:rPr>
      </w:pPr>
    </w:p>
    <w:p w:rsidR="00EA382F" w:rsidRPr="004930E3" w:rsidRDefault="00EA382F" w:rsidP="00EA382F">
      <w:pPr>
        <w:spacing w:after="0"/>
        <w:rPr>
          <w:rFonts w:ascii="Arial" w:hAnsi="Arial" w:cs="Arial"/>
        </w:rPr>
      </w:pPr>
      <w:r w:rsidRPr="004930E3">
        <w:rPr>
          <w:rFonts w:ascii="Arial" w:hAnsi="Arial" w:cs="Arial"/>
        </w:rPr>
        <w:t>Pay to: _________________</w:t>
      </w:r>
      <w:r w:rsidR="00BA33F8">
        <w:rPr>
          <w:rFonts w:ascii="Arial" w:hAnsi="Arial" w:cs="Arial"/>
        </w:rPr>
        <w:t>_______________________________</w:t>
      </w:r>
      <w:r w:rsidRPr="004930E3">
        <w:rPr>
          <w:rFonts w:ascii="Arial" w:hAnsi="Arial" w:cs="Arial"/>
        </w:rPr>
        <w:t xml:space="preserve"> (print name)</w:t>
      </w:r>
    </w:p>
    <w:p w:rsidR="00EA382F" w:rsidRPr="004930E3" w:rsidRDefault="00EA382F" w:rsidP="00EA382F">
      <w:pPr>
        <w:spacing w:after="0"/>
        <w:rPr>
          <w:rFonts w:ascii="Arial" w:hAnsi="Arial" w:cs="Arial"/>
        </w:rPr>
      </w:pPr>
    </w:p>
    <w:p w:rsidR="00EA382F" w:rsidRPr="004930E3" w:rsidRDefault="00EA382F" w:rsidP="00EA382F">
      <w:pPr>
        <w:spacing w:after="0"/>
        <w:rPr>
          <w:rFonts w:ascii="Arial" w:hAnsi="Arial" w:cs="Arial"/>
        </w:rPr>
      </w:pPr>
      <w:r w:rsidRPr="004930E3">
        <w:rPr>
          <w:rFonts w:ascii="Arial" w:hAnsi="Arial" w:cs="Arial"/>
        </w:rPr>
        <w:t>Address:  ____________________________________________________________</w:t>
      </w:r>
    </w:p>
    <w:p w:rsidR="00EA382F" w:rsidRPr="004930E3" w:rsidRDefault="00EA382F" w:rsidP="00EA382F">
      <w:pPr>
        <w:spacing w:after="0"/>
        <w:rPr>
          <w:rFonts w:ascii="Arial" w:hAnsi="Arial" w:cs="Arial"/>
        </w:rPr>
      </w:pPr>
    </w:p>
    <w:p w:rsidR="00EA382F" w:rsidRDefault="00EA382F" w:rsidP="00EA382F">
      <w:pPr>
        <w:spacing w:after="0"/>
        <w:rPr>
          <w:rFonts w:ascii="Arial" w:hAnsi="Arial" w:cs="Arial"/>
        </w:rPr>
      </w:pPr>
      <w:r w:rsidRPr="004930E3">
        <w:rPr>
          <w:rFonts w:ascii="Arial" w:hAnsi="Arial" w:cs="Arial"/>
        </w:rPr>
        <w:t>Budget Account: ____________________________________________</w:t>
      </w:r>
    </w:p>
    <w:p w:rsidR="00EA382F" w:rsidRPr="004930E3" w:rsidRDefault="00EA382F" w:rsidP="00EA382F">
      <w:pPr>
        <w:spacing w:after="0"/>
        <w:rPr>
          <w:rFonts w:ascii="Arial" w:hAnsi="Arial" w:cs="Arial"/>
        </w:rPr>
      </w:pPr>
    </w:p>
    <w:p w:rsidR="00EA382F" w:rsidRPr="004930E3" w:rsidRDefault="00EA382F" w:rsidP="00EA382F">
      <w:pPr>
        <w:spacing w:after="0"/>
        <w:rPr>
          <w:rFonts w:ascii="Arial" w:hAnsi="Arial" w:cs="Arial"/>
          <w:u w:val="single"/>
        </w:rPr>
      </w:pPr>
      <w:r w:rsidRPr="004930E3">
        <w:rPr>
          <w:rFonts w:ascii="Arial" w:hAnsi="Arial" w:cs="Arial"/>
          <w:u w:val="single"/>
        </w:rPr>
        <w:t>Description                                     Purpose/Activity                                               Amount</w:t>
      </w:r>
    </w:p>
    <w:p w:rsidR="00EA382F" w:rsidRPr="004930E3" w:rsidRDefault="00EA382F" w:rsidP="00EA382F">
      <w:pPr>
        <w:spacing w:after="0"/>
        <w:rPr>
          <w:rFonts w:ascii="Arial" w:hAnsi="Arial" w:cs="Arial"/>
          <w:u w:val="single"/>
        </w:rPr>
      </w:pPr>
    </w:p>
    <w:p w:rsidR="00EA382F" w:rsidRPr="004930E3" w:rsidRDefault="00EA382F" w:rsidP="00EA382F">
      <w:pPr>
        <w:spacing w:after="0"/>
        <w:rPr>
          <w:rFonts w:ascii="Arial" w:hAnsi="Arial" w:cs="Arial"/>
        </w:rPr>
      </w:pPr>
      <w:r w:rsidRPr="004930E3">
        <w:rPr>
          <w:rFonts w:ascii="Arial" w:hAnsi="Arial" w:cs="Arial"/>
        </w:rPr>
        <w:t>______________________________________________________________________</w:t>
      </w:r>
    </w:p>
    <w:p w:rsidR="00EA382F" w:rsidRPr="004930E3" w:rsidRDefault="00EA382F" w:rsidP="00EA382F">
      <w:pPr>
        <w:spacing w:after="0"/>
        <w:rPr>
          <w:rFonts w:ascii="Arial" w:hAnsi="Arial" w:cs="Arial"/>
        </w:rPr>
      </w:pPr>
    </w:p>
    <w:p w:rsidR="00EA382F" w:rsidRPr="004930E3" w:rsidRDefault="00EA382F" w:rsidP="00EA382F">
      <w:pPr>
        <w:spacing w:after="0"/>
        <w:rPr>
          <w:rFonts w:ascii="Arial" w:hAnsi="Arial" w:cs="Arial"/>
        </w:rPr>
      </w:pPr>
      <w:r w:rsidRPr="004930E3">
        <w:rPr>
          <w:rFonts w:ascii="Arial" w:hAnsi="Arial" w:cs="Arial"/>
        </w:rPr>
        <w:t>______________________________________________________________________</w:t>
      </w:r>
    </w:p>
    <w:p w:rsidR="00EA382F" w:rsidRPr="004930E3" w:rsidRDefault="00EA382F" w:rsidP="00EA382F">
      <w:pPr>
        <w:spacing w:after="0"/>
        <w:rPr>
          <w:rFonts w:ascii="Arial" w:hAnsi="Arial" w:cs="Arial"/>
        </w:rPr>
      </w:pPr>
    </w:p>
    <w:p w:rsidR="00EA382F" w:rsidRPr="004930E3" w:rsidRDefault="00EA382F" w:rsidP="00EA382F">
      <w:pPr>
        <w:spacing w:after="0"/>
        <w:rPr>
          <w:rFonts w:ascii="Arial" w:hAnsi="Arial" w:cs="Arial"/>
        </w:rPr>
      </w:pPr>
      <w:r w:rsidRPr="004930E3">
        <w:rPr>
          <w:rFonts w:ascii="Arial" w:hAnsi="Arial" w:cs="Arial"/>
        </w:rPr>
        <w:t>______________________________________________________________________</w:t>
      </w:r>
    </w:p>
    <w:p w:rsidR="00EA382F" w:rsidRPr="004930E3" w:rsidRDefault="00EA382F" w:rsidP="00EA382F">
      <w:pPr>
        <w:spacing w:after="0"/>
        <w:rPr>
          <w:rFonts w:ascii="Arial" w:hAnsi="Arial" w:cs="Arial"/>
        </w:rPr>
      </w:pPr>
    </w:p>
    <w:p w:rsidR="00EA382F" w:rsidRPr="004930E3" w:rsidRDefault="00EA382F" w:rsidP="00EA382F">
      <w:pPr>
        <w:spacing w:after="0"/>
        <w:rPr>
          <w:rFonts w:ascii="Arial" w:hAnsi="Arial" w:cs="Arial"/>
        </w:rPr>
      </w:pPr>
      <w:r w:rsidRPr="004930E3">
        <w:rPr>
          <w:rFonts w:ascii="Arial" w:hAnsi="Arial" w:cs="Arial"/>
        </w:rPr>
        <w:t>______________________________________________________________________</w:t>
      </w:r>
    </w:p>
    <w:p w:rsidR="00EA382F" w:rsidRPr="004930E3" w:rsidRDefault="00EA382F" w:rsidP="00EA382F">
      <w:pPr>
        <w:spacing w:after="0"/>
        <w:rPr>
          <w:rFonts w:ascii="Arial" w:hAnsi="Arial" w:cs="Arial"/>
        </w:rPr>
      </w:pPr>
    </w:p>
    <w:p w:rsidR="00EA382F" w:rsidRPr="004930E3" w:rsidRDefault="00EA382F" w:rsidP="00EA382F">
      <w:pPr>
        <w:spacing w:after="0"/>
        <w:rPr>
          <w:rFonts w:ascii="Arial" w:hAnsi="Arial" w:cs="Arial"/>
        </w:rPr>
      </w:pPr>
      <w:r w:rsidRPr="004930E3">
        <w:rPr>
          <w:rFonts w:ascii="Arial" w:hAnsi="Arial" w:cs="Arial"/>
        </w:rPr>
        <w:t>______________________________________________________________________</w:t>
      </w:r>
    </w:p>
    <w:p w:rsidR="00EA382F" w:rsidRPr="004930E3" w:rsidRDefault="00EA382F" w:rsidP="00EA382F">
      <w:pPr>
        <w:spacing w:after="0"/>
        <w:rPr>
          <w:rFonts w:ascii="Arial" w:hAnsi="Arial" w:cs="Arial"/>
        </w:rPr>
      </w:pPr>
    </w:p>
    <w:p w:rsidR="00EA382F" w:rsidRPr="004930E3" w:rsidRDefault="00EA382F" w:rsidP="00EA382F">
      <w:pPr>
        <w:spacing w:after="0"/>
        <w:rPr>
          <w:rFonts w:ascii="Arial" w:hAnsi="Arial" w:cs="Arial"/>
        </w:rPr>
      </w:pPr>
      <w:r w:rsidRPr="004930E3">
        <w:rPr>
          <w:rFonts w:ascii="Arial" w:hAnsi="Arial" w:cs="Arial"/>
        </w:rPr>
        <w:t>TOTAL AMOUNT:                                                                                    _____________</w:t>
      </w:r>
    </w:p>
    <w:p w:rsidR="00EA382F" w:rsidRPr="004930E3" w:rsidRDefault="00EA382F" w:rsidP="00EA382F">
      <w:pPr>
        <w:spacing w:after="0"/>
        <w:rPr>
          <w:rFonts w:ascii="Arial" w:hAnsi="Arial" w:cs="Arial"/>
        </w:rPr>
      </w:pPr>
    </w:p>
    <w:p w:rsidR="00EA382F" w:rsidRPr="004930E3" w:rsidRDefault="00EA382F" w:rsidP="00EA382F">
      <w:pPr>
        <w:spacing w:after="0"/>
        <w:rPr>
          <w:rFonts w:ascii="Arial" w:hAnsi="Arial" w:cs="Arial"/>
        </w:rPr>
      </w:pPr>
      <w:r w:rsidRPr="004930E3">
        <w:rPr>
          <w:rFonts w:ascii="Arial" w:hAnsi="Arial" w:cs="Arial"/>
        </w:rPr>
        <w:t>Requested By: ______________________________________   Date: _____________</w:t>
      </w:r>
    </w:p>
    <w:p w:rsidR="00EA382F" w:rsidRPr="004930E3" w:rsidRDefault="00EA382F" w:rsidP="00EA382F">
      <w:pPr>
        <w:spacing w:after="0"/>
        <w:rPr>
          <w:rFonts w:ascii="Arial" w:hAnsi="Arial" w:cs="Arial"/>
        </w:rPr>
      </w:pPr>
    </w:p>
    <w:p w:rsidR="005C5478" w:rsidRPr="0080607E" w:rsidRDefault="00EA382F" w:rsidP="00CC04DC">
      <w:pPr>
        <w:spacing w:after="0"/>
        <w:rPr>
          <w:rFonts w:ascii="Arial" w:hAnsi="Arial" w:cs="Arial"/>
        </w:rPr>
      </w:pPr>
      <w:r w:rsidRPr="004930E3">
        <w:rPr>
          <w:rFonts w:ascii="Arial" w:hAnsi="Arial" w:cs="Arial"/>
        </w:rPr>
        <w:t>(Receipts must be attached to this form to insure prompt payment</w:t>
      </w:r>
      <w:r>
        <w:rPr>
          <w:rFonts w:ascii="Arial" w:hAnsi="Arial" w:cs="Arial"/>
        </w:rPr>
        <w:t>)</w:t>
      </w:r>
      <w:r w:rsidRPr="004930E3">
        <w:rPr>
          <w:rFonts w:ascii="Arial" w:hAnsi="Arial" w:cs="Arial"/>
        </w:rPr>
        <w:t>.</w:t>
      </w:r>
    </w:p>
    <w:sectPr w:rsidR="005C5478" w:rsidRPr="0080607E" w:rsidSect="0056752C">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4E4" w:rsidRDefault="000B14E4">
      <w:r>
        <w:separator/>
      </w:r>
    </w:p>
  </w:endnote>
  <w:endnote w:type="continuationSeparator" w:id="0">
    <w:p w:rsidR="000B14E4" w:rsidRDefault="000B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AC2" w:rsidRDefault="00191AC2" w:rsidP="009C749E">
    <w:pPr>
      <w:pStyle w:val="Footer"/>
      <w:spacing w:after="0"/>
    </w:pPr>
    <w:r>
      <w:t>Quilters Unlimited – Treasurer</w:t>
    </w:r>
  </w:p>
  <w:p w:rsidR="00191AC2" w:rsidRDefault="00191AC2" w:rsidP="009C749E">
    <w:pPr>
      <w:pStyle w:val="Footer"/>
      <w:spacing w:after="0"/>
    </w:pPr>
    <w:r>
      <w:t xml:space="preserve">Last Update: </w:t>
    </w:r>
    <w:r w:rsidR="00931265">
      <w:t>February 2018</w:t>
    </w:r>
  </w:p>
  <w:p w:rsidR="00191AC2" w:rsidRDefault="00191AC2" w:rsidP="009C749E">
    <w:pPr>
      <w:pStyle w:val="Footer"/>
      <w:spacing w:after="0"/>
    </w:pPr>
    <w:r>
      <w:t xml:space="preserve">Page </w:t>
    </w:r>
    <w:r>
      <w:fldChar w:fldCharType="begin"/>
    </w:r>
    <w:r>
      <w:instrText xml:space="preserve"> PAGE   \* MERGEFORMAT </w:instrText>
    </w:r>
    <w:r>
      <w:fldChar w:fldCharType="separate"/>
    </w:r>
    <w:r w:rsidR="00BA33F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4E4" w:rsidRDefault="000B14E4">
      <w:r>
        <w:separator/>
      </w:r>
    </w:p>
  </w:footnote>
  <w:footnote w:type="continuationSeparator" w:id="0">
    <w:p w:rsidR="000B14E4" w:rsidRDefault="000B1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460"/>
    <w:multiLevelType w:val="hybridMultilevel"/>
    <w:tmpl w:val="2CC63496"/>
    <w:lvl w:ilvl="0" w:tplc="0409000F">
      <w:start w:val="1"/>
      <w:numFmt w:val="decimal"/>
      <w:lvlText w:val="%1."/>
      <w:lvlJc w:val="left"/>
      <w:pPr>
        <w:tabs>
          <w:tab w:val="num" w:pos="720"/>
        </w:tabs>
        <w:ind w:left="720" w:hanging="360"/>
      </w:pPr>
    </w:lvl>
    <w:lvl w:ilvl="1" w:tplc="D5CA1D3E">
      <w:numFmt w:val="bullet"/>
      <w:lvlText w:val="-"/>
      <w:lvlJc w:val="left"/>
      <w:pPr>
        <w:tabs>
          <w:tab w:val="num" w:pos="1440"/>
        </w:tabs>
        <w:ind w:left="1440" w:hanging="360"/>
      </w:pPr>
      <w:rPr>
        <w:rFonts w:ascii="Arial" w:eastAsia="Calibri"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C43F1"/>
    <w:multiLevelType w:val="hybridMultilevel"/>
    <w:tmpl w:val="77FC6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F7B44"/>
    <w:multiLevelType w:val="multilevel"/>
    <w:tmpl w:val="AAF040F2"/>
    <w:lvl w:ilvl="0">
      <w:start w:val="1"/>
      <w:numFmt w:val="decimal"/>
      <w:lvlText w:val="%1."/>
      <w:lvlJc w:val="left"/>
      <w:pPr>
        <w:tabs>
          <w:tab w:val="num" w:pos="720"/>
        </w:tabs>
        <w:ind w:left="720" w:hanging="360"/>
      </w:pPr>
    </w:lvl>
    <w:lvl w:ilvl="1">
      <w:start w:val="1"/>
      <w:numFmt w:val="bullet"/>
      <w:lvlText w:val=""/>
      <w:lvlJc w:val="left"/>
      <w:pPr>
        <w:tabs>
          <w:tab w:val="num" w:pos="1920"/>
        </w:tabs>
        <w:ind w:left="192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E51E7F"/>
    <w:multiLevelType w:val="hybridMultilevel"/>
    <w:tmpl w:val="41A6F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E154F"/>
    <w:multiLevelType w:val="hybridMultilevel"/>
    <w:tmpl w:val="440E38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237D5B"/>
    <w:multiLevelType w:val="hybridMultilevel"/>
    <w:tmpl w:val="AC7A54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E7DEE"/>
    <w:multiLevelType w:val="hybridMultilevel"/>
    <w:tmpl w:val="AAF040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920"/>
        </w:tabs>
        <w:ind w:left="19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106BC4"/>
    <w:multiLevelType w:val="hybridMultilevel"/>
    <w:tmpl w:val="30AEE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7A1AAF"/>
    <w:multiLevelType w:val="hybridMultilevel"/>
    <w:tmpl w:val="C65E94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5A953A9"/>
    <w:multiLevelType w:val="hybridMultilevel"/>
    <w:tmpl w:val="4CD88B50"/>
    <w:lvl w:ilvl="0" w:tplc="22CA26B2">
      <w:start w:val="1"/>
      <w:numFmt w:val="lowerRoman"/>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0" w15:restartNumberingAfterBreak="0">
    <w:nsid w:val="793D7940"/>
    <w:multiLevelType w:val="multilevel"/>
    <w:tmpl w:val="AAF040F2"/>
    <w:lvl w:ilvl="0">
      <w:start w:val="1"/>
      <w:numFmt w:val="decimal"/>
      <w:lvlText w:val="%1."/>
      <w:lvlJc w:val="left"/>
      <w:pPr>
        <w:tabs>
          <w:tab w:val="num" w:pos="720"/>
        </w:tabs>
        <w:ind w:left="720" w:hanging="360"/>
      </w:pPr>
    </w:lvl>
    <w:lvl w:ilvl="1">
      <w:start w:val="1"/>
      <w:numFmt w:val="bullet"/>
      <w:lvlText w:val=""/>
      <w:lvlJc w:val="left"/>
      <w:pPr>
        <w:tabs>
          <w:tab w:val="num" w:pos="1920"/>
        </w:tabs>
        <w:ind w:left="192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F570684"/>
    <w:multiLevelType w:val="multilevel"/>
    <w:tmpl w:val="9C04D6BC"/>
    <w:lvl w:ilvl="0">
      <w:start w:val="1"/>
      <w:numFmt w:val="lowerLetter"/>
      <w:lvlText w:val="%1."/>
      <w:lvlJc w:val="left"/>
      <w:pPr>
        <w:tabs>
          <w:tab w:val="num" w:pos="1920"/>
        </w:tabs>
        <w:ind w:left="1920" w:hanging="360"/>
      </w:pPr>
    </w:lvl>
    <w:lvl w:ilvl="1">
      <w:start w:val="1"/>
      <w:numFmt w:val="lowerLetter"/>
      <w:lvlText w:val="%2."/>
      <w:lvlJc w:val="left"/>
      <w:pPr>
        <w:tabs>
          <w:tab w:val="num" w:pos="2640"/>
        </w:tabs>
        <w:ind w:left="2640" w:hanging="360"/>
      </w:p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num w:numId="1">
    <w:abstractNumId w:val="1"/>
  </w:num>
  <w:num w:numId="2">
    <w:abstractNumId w:val="3"/>
  </w:num>
  <w:num w:numId="3">
    <w:abstractNumId w:val="7"/>
  </w:num>
  <w:num w:numId="4">
    <w:abstractNumId w:val="5"/>
  </w:num>
  <w:num w:numId="5">
    <w:abstractNumId w:val="0"/>
  </w:num>
  <w:num w:numId="6">
    <w:abstractNumId w:val="4"/>
  </w:num>
  <w:num w:numId="7">
    <w:abstractNumId w:val="6"/>
  </w:num>
  <w:num w:numId="8">
    <w:abstractNumId w:val="2"/>
  </w:num>
  <w:num w:numId="9">
    <w:abstractNumId w:val="1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9E"/>
    <w:rsid w:val="00026EAB"/>
    <w:rsid w:val="00037883"/>
    <w:rsid w:val="00040035"/>
    <w:rsid w:val="0005672A"/>
    <w:rsid w:val="00073748"/>
    <w:rsid w:val="00073A2D"/>
    <w:rsid w:val="00084B23"/>
    <w:rsid w:val="000853BE"/>
    <w:rsid w:val="00097C6B"/>
    <w:rsid w:val="00097E04"/>
    <w:rsid w:val="000A768D"/>
    <w:rsid w:val="000B14E4"/>
    <w:rsid w:val="000E0905"/>
    <w:rsid w:val="000F076E"/>
    <w:rsid w:val="000F3E63"/>
    <w:rsid w:val="000F7D9F"/>
    <w:rsid w:val="00101322"/>
    <w:rsid w:val="00105BF0"/>
    <w:rsid w:val="001424B7"/>
    <w:rsid w:val="00161DE3"/>
    <w:rsid w:val="0016540E"/>
    <w:rsid w:val="0017013D"/>
    <w:rsid w:val="0017569C"/>
    <w:rsid w:val="00191AC2"/>
    <w:rsid w:val="001967E8"/>
    <w:rsid w:val="001B1845"/>
    <w:rsid w:val="001B32C1"/>
    <w:rsid w:val="001D15FA"/>
    <w:rsid w:val="00212853"/>
    <w:rsid w:val="002A3856"/>
    <w:rsid w:val="002A3E04"/>
    <w:rsid w:val="002A49ED"/>
    <w:rsid w:val="002B7162"/>
    <w:rsid w:val="002B7CCC"/>
    <w:rsid w:val="002E3005"/>
    <w:rsid w:val="00306FFD"/>
    <w:rsid w:val="00336810"/>
    <w:rsid w:val="00336E5C"/>
    <w:rsid w:val="0034281D"/>
    <w:rsid w:val="003504E0"/>
    <w:rsid w:val="003604C3"/>
    <w:rsid w:val="0037220F"/>
    <w:rsid w:val="00372BBC"/>
    <w:rsid w:val="00373874"/>
    <w:rsid w:val="003A4B1B"/>
    <w:rsid w:val="003A7376"/>
    <w:rsid w:val="003A78EE"/>
    <w:rsid w:val="003D2719"/>
    <w:rsid w:val="003E0678"/>
    <w:rsid w:val="003F7A2E"/>
    <w:rsid w:val="00404B80"/>
    <w:rsid w:val="004310D3"/>
    <w:rsid w:val="00460F91"/>
    <w:rsid w:val="0048234C"/>
    <w:rsid w:val="0049132D"/>
    <w:rsid w:val="00497930"/>
    <w:rsid w:val="004A1353"/>
    <w:rsid w:val="004B0260"/>
    <w:rsid w:val="004C042A"/>
    <w:rsid w:val="004C3CA0"/>
    <w:rsid w:val="004C66F7"/>
    <w:rsid w:val="004F0491"/>
    <w:rsid w:val="00501C74"/>
    <w:rsid w:val="005219C7"/>
    <w:rsid w:val="00545D73"/>
    <w:rsid w:val="005602BB"/>
    <w:rsid w:val="0056752C"/>
    <w:rsid w:val="005718E4"/>
    <w:rsid w:val="005731C3"/>
    <w:rsid w:val="00577D03"/>
    <w:rsid w:val="00592225"/>
    <w:rsid w:val="00596883"/>
    <w:rsid w:val="005C5478"/>
    <w:rsid w:val="00605BD8"/>
    <w:rsid w:val="00605E45"/>
    <w:rsid w:val="00627B2A"/>
    <w:rsid w:val="006463C0"/>
    <w:rsid w:val="00664588"/>
    <w:rsid w:val="00666122"/>
    <w:rsid w:val="00687A97"/>
    <w:rsid w:val="00697A8A"/>
    <w:rsid w:val="0071451D"/>
    <w:rsid w:val="0071551B"/>
    <w:rsid w:val="00737C96"/>
    <w:rsid w:val="0078545F"/>
    <w:rsid w:val="007A1FE5"/>
    <w:rsid w:val="007A3AB9"/>
    <w:rsid w:val="007A6BAE"/>
    <w:rsid w:val="007A6FBD"/>
    <w:rsid w:val="007B1A6C"/>
    <w:rsid w:val="007B6122"/>
    <w:rsid w:val="007C73CE"/>
    <w:rsid w:val="007E6C75"/>
    <w:rsid w:val="0080607E"/>
    <w:rsid w:val="0081309F"/>
    <w:rsid w:val="00862312"/>
    <w:rsid w:val="008670CB"/>
    <w:rsid w:val="00876975"/>
    <w:rsid w:val="00877B8E"/>
    <w:rsid w:val="00881519"/>
    <w:rsid w:val="0088638F"/>
    <w:rsid w:val="008A0CFC"/>
    <w:rsid w:val="008A0EB9"/>
    <w:rsid w:val="008B56ED"/>
    <w:rsid w:val="00911CE2"/>
    <w:rsid w:val="0092320A"/>
    <w:rsid w:val="00931265"/>
    <w:rsid w:val="00960250"/>
    <w:rsid w:val="00971D41"/>
    <w:rsid w:val="0097287C"/>
    <w:rsid w:val="00976B53"/>
    <w:rsid w:val="009B58C4"/>
    <w:rsid w:val="009C649B"/>
    <w:rsid w:val="009C749E"/>
    <w:rsid w:val="009E2F64"/>
    <w:rsid w:val="00A120DD"/>
    <w:rsid w:val="00A14C16"/>
    <w:rsid w:val="00A159B1"/>
    <w:rsid w:val="00A2008E"/>
    <w:rsid w:val="00A360ED"/>
    <w:rsid w:val="00A414CB"/>
    <w:rsid w:val="00A64F09"/>
    <w:rsid w:val="00A666BA"/>
    <w:rsid w:val="00A70B5D"/>
    <w:rsid w:val="00A80E3A"/>
    <w:rsid w:val="00A92DA0"/>
    <w:rsid w:val="00AA521C"/>
    <w:rsid w:val="00AC1E24"/>
    <w:rsid w:val="00AF258E"/>
    <w:rsid w:val="00B203BC"/>
    <w:rsid w:val="00B22169"/>
    <w:rsid w:val="00B46408"/>
    <w:rsid w:val="00B54CFC"/>
    <w:rsid w:val="00B564F9"/>
    <w:rsid w:val="00B76E14"/>
    <w:rsid w:val="00B76FE0"/>
    <w:rsid w:val="00B948C1"/>
    <w:rsid w:val="00BA1BAA"/>
    <w:rsid w:val="00BA33F8"/>
    <w:rsid w:val="00BA37A2"/>
    <w:rsid w:val="00BC3AA2"/>
    <w:rsid w:val="00BD7B03"/>
    <w:rsid w:val="00C0361E"/>
    <w:rsid w:val="00C20B2C"/>
    <w:rsid w:val="00C264A5"/>
    <w:rsid w:val="00C40BC8"/>
    <w:rsid w:val="00C4799F"/>
    <w:rsid w:val="00C60305"/>
    <w:rsid w:val="00C634F2"/>
    <w:rsid w:val="00C73800"/>
    <w:rsid w:val="00C74360"/>
    <w:rsid w:val="00C90B81"/>
    <w:rsid w:val="00CC04DC"/>
    <w:rsid w:val="00CC2FD8"/>
    <w:rsid w:val="00CD335C"/>
    <w:rsid w:val="00D14D28"/>
    <w:rsid w:val="00D22DF4"/>
    <w:rsid w:val="00D31155"/>
    <w:rsid w:val="00D33582"/>
    <w:rsid w:val="00D36DEE"/>
    <w:rsid w:val="00D40076"/>
    <w:rsid w:val="00D478B0"/>
    <w:rsid w:val="00D51583"/>
    <w:rsid w:val="00D67C9F"/>
    <w:rsid w:val="00D87E3F"/>
    <w:rsid w:val="00D90DB0"/>
    <w:rsid w:val="00D94485"/>
    <w:rsid w:val="00D95C98"/>
    <w:rsid w:val="00DA6DE5"/>
    <w:rsid w:val="00DC27B7"/>
    <w:rsid w:val="00DE3A2E"/>
    <w:rsid w:val="00DF058C"/>
    <w:rsid w:val="00DF4AA2"/>
    <w:rsid w:val="00E1281E"/>
    <w:rsid w:val="00E26DE7"/>
    <w:rsid w:val="00E326C4"/>
    <w:rsid w:val="00E44FEE"/>
    <w:rsid w:val="00E46402"/>
    <w:rsid w:val="00E63C7B"/>
    <w:rsid w:val="00E86EBD"/>
    <w:rsid w:val="00E96B17"/>
    <w:rsid w:val="00EA382F"/>
    <w:rsid w:val="00EA5E28"/>
    <w:rsid w:val="00EB4475"/>
    <w:rsid w:val="00EC0086"/>
    <w:rsid w:val="00EC6A04"/>
    <w:rsid w:val="00EC7398"/>
    <w:rsid w:val="00F00581"/>
    <w:rsid w:val="00F01D56"/>
    <w:rsid w:val="00F17BB7"/>
    <w:rsid w:val="00F21375"/>
    <w:rsid w:val="00F22F31"/>
    <w:rsid w:val="00F277EB"/>
    <w:rsid w:val="00F27C20"/>
    <w:rsid w:val="00F30789"/>
    <w:rsid w:val="00F42D68"/>
    <w:rsid w:val="00F46826"/>
    <w:rsid w:val="00F83B1D"/>
    <w:rsid w:val="00FA10E3"/>
    <w:rsid w:val="00FB43A2"/>
    <w:rsid w:val="00FC41F7"/>
    <w:rsid w:val="00FD1997"/>
    <w:rsid w:val="00FE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AF969"/>
  <w15:chartTrackingRefBased/>
  <w15:docId w15:val="{A0B7FE34-5D4A-4236-9D19-19658D7B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749E"/>
    <w:pPr>
      <w:spacing w:after="200"/>
    </w:pPr>
    <w:rPr>
      <w:rFonts w:ascii="Calibri" w:eastAsia="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C749E"/>
    <w:pPr>
      <w:tabs>
        <w:tab w:val="center" w:pos="4320"/>
        <w:tab w:val="right" w:pos="8640"/>
      </w:tabs>
    </w:pPr>
  </w:style>
  <w:style w:type="paragraph" w:styleId="Footer">
    <w:name w:val="footer"/>
    <w:basedOn w:val="Normal"/>
    <w:rsid w:val="009C749E"/>
    <w:pPr>
      <w:tabs>
        <w:tab w:val="center" w:pos="4320"/>
        <w:tab w:val="right" w:pos="8640"/>
      </w:tabs>
    </w:pPr>
  </w:style>
  <w:style w:type="table" w:styleId="TableGrid">
    <w:name w:val="Table Grid"/>
    <w:basedOn w:val="TableNormal"/>
    <w:rsid w:val="00E63C7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666BA"/>
    <w:pPr>
      <w:spacing w:line="276" w:lineRule="auto"/>
      <w:ind w:left="720"/>
      <w:contextualSpacing/>
    </w:pPr>
  </w:style>
  <w:style w:type="character" w:styleId="Hyperlink">
    <w:name w:val="Hyperlink"/>
    <w:unhideWhenUsed/>
    <w:rsid w:val="00A666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6EFCE-A2C5-4BD1-AEBD-2AC0D7FA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purpose of this notebook is to serve as a guide for the</vt:lpstr>
    </vt:vector>
  </TitlesOfParts>
  <Company> </Company>
  <LinksUpToDate>false</LinksUpToDate>
  <CharactersWithSpaces>13363</CharactersWithSpaces>
  <SharedDoc>false</SharedDoc>
  <HLinks>
    <vt:vector size="6" baseType="variant">
      <vt:variant>
        <vt:i4>5898313</vt:i4>
      </vt:variant>
      <vt:variant>
        <vt:i4>0</vt:i4>
      </vt:variant>
      <vt:variant>
        <vt:i4>0</vt:i4>
      </vt:variant>
      <vt:variant>
        <vt:i4>5</vt:i4>
      </vt:variant>
      <vt:variant>
        <vt:lpwstr>http://www.quilttallahassee.com/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notebook is to serve as a guide for the</dc:title>
  <dc:subject/>
  <dc:creator>Karen Skinner</dc:creator>
  <cp:keywords/>
  <dc:description/>
  <cp:lastModifiedBy>Sue Isaac</cp:lastModifiedBy>
  <cp:revision>4</cp:revision>
  <cp:lastPrinted>2014-10-26T01:06:00Z</cp:lastPrinted>
  <dcterms:created xsi:type="dcterms:W3CDTF">2018-02-11T00:30:00Z</dcterms:created>
  <dcterms:modified xsi:type="dcterms:W3CDTF">2018-02-11T00:32:00Z</dcterms:modified>
</cp:coreProperties>
</file>